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7" w:rsidRPr="00075C23" w:rsidRDefault="00DD4DB7" w:rsidP="00285920">
      <w:pPr>
        <w:jc w:val="both"/>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285920">
      <w:pPr>
        <w:jc w:val="both"/>
        <w:rPr>
          <w:rFonts w:eastAsia="Calibri" w:cstheme="minorHAnsi"/>
          <w:b/>
          <w:bCs/>
        </w:rPr>
      </w:pPr>
      <w:r w:rsidRPr="00075C23">
        <w:rPr>
          <w:rFonts w:eastAsia="Calibri" w:cstheme="minorHAnsi"/>
          <w:b/>
          <w:bCs/>
        </w:rPr>
        <w:t>Your Personal Information – what you need to know</w:t>
      </w:r>
    </w:p>
    <w:p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285920">
      <w:pPr>
        <w:autoSpaceDE w:val="0"/>
        <w:autoSpaceDN w:val="0"/>
        <w:adjustRightInd w:val="0"/>
        <w:spacing w:after="0"/>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285920">
      <w:pPr>
        <w:autoSpaceDE w:val="0"/>
        <w:autoSpaceDN w:val="0"/>
        <w:adjustRightInd w:val="0"/>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285920">
      <w:pPr>
        <w:pStyle w:val="NoSpacing"/>
        <w:spacing w:line="276" w:lineRule="auto"/>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943B4E">
        <w:rPr>
          <w:rFonts w:cstheme="minorHAnsi"/>
        </w:rPr>
        <w:t>.</w:t>
      </w:r>
    </w:p>
    <w:p w:rsidR="000049BA" w:rsidRPr="00075C23" w:rsidRDefault="000049BA" w:rsidP="00285920">
      <w:pPr>
        <w:pStyle w:val="Heading2"/>
        <w:jc w:val="both"/>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285920">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285920">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285920">
      <w:pPr>
        <w:pStyle w:val="Heading2"/>
        <w:jc w:val="both"/>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285920">
      <w:pPr>
        <w:autoSpaceDE w:val="0"/>
        <w:autoSpaceDN w:val="0"/>
        <w:adjustRightInd w:val="0"/>
        <w:spacing w:after="0"/>
        <w:jc w:val="both"/>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285920">
      <w:pPr>
        <w:spacing w:after="0"/>
        <w:jc w:val="both"/>
        <w:rPr>
          <w:rFonts w:cstheme="minorHAnsi"/>
        </w:rPr>
      </w:pPr>
    </w:p>
    <w:p w:rsidR="00F72398" w:rsidRPr="00075C23" w:rsidRDefault="00F72398" w:rsidP="00285920">
      <w:pPr>
        <w:pStyle w:val="ListParagraph"/>
        <w:numPr>
          <w:ilvl w:val="0"/>
          <w:numId w:val="14"/>
        </w:numPr>
        <w:spacing w:before="120" w:after="12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285920">
      <w:pPr>
        <w:pStyle w:val="ListParagraph"/>
        <w:spacing w:before="120" w:after="120"/>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rsidR="004F1FDE" w:rsidRPr="00075C23" w:rsidRDefault="004F1FDE" w:rsidP="00285920">
      <w:pPr>
        <w:pStyle w:val="ListParagraph"/>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285920">
      <w:pPr>
        <w:pStyle w:val="ListParagraph"/>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285920">
      <w:pPr>
        <w:pStyle w:val="ListParagraph"/>
        <w:spacing w:before="120" w:after="120"/>
        <w:jc w:val="both"/>
        <w:rPr>
          <w:rFonts w:cstheme="minorHAnsi"/>
          <w:sz w:val="10"/>
          <w:szCs w:val="10"/>
          <w:highlight w:val="yellow"/>
        </w:rPr>
      </w:pPr>
    </w:p>
    <w:p w:rsidR="00F72398" w:rsidRPr="00075C23" w:rsidRDefault="00F72398" w:rsidP="00285920">
      <w:pPr>
        <w:numPr>
          <w:ilvl w:val="0"/>
          <w:numId w:val="15"/>
        </w:numPr>
        <w:spacing w:after="0"/>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285920">
      <w:pPr>
        <w:spacing w:after="0"/>
        <w:ind w:left="720"/>
        <w:jc w:val="both"/>
        <w:rPr>
          <w:rFonts w:eastAsia="Times New Roman" w:cstheme="minorHAnsi"/>
        </w:rPr>
      </w:pPr>
    </w:p>
    <w:p w:rsidR="00F72398" w:rsidRPr="00075C23" w:rsidRDefault="00F72398" w:rsidP="00285920">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285920">
      <w:pPr>
        <w:pStyle w:val="Heading2"/>
        <w:jc w:val="both"/>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285920">
      <w:pPr>
        <w:spacing w:after="0"/>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285920">
      <w:pPr>
        <w:spacing w:after="0"/>
        <w:jc w:val="both"/>
        <w:rPr>
          <w:rFonts w:eastAsia="Calibri" w:cstheme="minorHAnsi"/>
          <w:bCs/>
        </w:rPr>
      </w:pPr>
    </w:p>
    <w:p w:rsidR="00A7331A" w:rsidRPr="00075C23" w:rsidRDefault="00A7331A" w:rsidP="00285920">
      <w:pPr>
        <w:spacing w:after="0"/>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285920">
      <w:pPr>
        <w:spacing w:after="0"/>
        <w:jc w:val="both"/>
        <w:rPr>
          <w:rFonts w:eastAsia="Calibri" w:cstheme="minorHAnsi"/>
          <w:bCs/>
        </w:rPr>
      </w:pP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285920">
      <w:pPr>
        <w:spacing w:after="0"/>
        <w:jc w:val="both"/>
        <w:rPr>
          <w:rFonts w:eastAsia="Calibri" w:cstheme="minorHAnsi"/>
          <w:bCs/>
        </w:rPr>
      </w:pPr>
    </w:p>
    <w:p w:rsidR="00A7331A" w:rsidRPr="00075C23" w:rsidRDefault="00A7331A" w:rsidP="00285920">
      <w:pPr>
        <w:spacing w:after="0"/>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285920">
      <w:pPr>
        <w:spacing w:after="0"/>
        <w:jc w:val="both"/>
        <w:rPr>
          <w:rFonts w:eastAsia="Calibri" w:cstheme="minorHAnsi"/>
        </w:rPr>
      </w:pPr>
    </w:p>
    <w:p w:rsidR="00A0525B" w:rsidRPr="00075C23" w:rsidRDefault="00A7331A" w:rsidP="00285920">
      <w:pPr>
        <w:spacing w:after="0"/>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285920">
      <w:pPr>
        <w:spacing w:after="0"/>
        <w:jc w:val="both"/>
        <w:rPr>
          <w:rFonts w:eastAsia="Calibri" w:cstheme="minorHAnsi"/>
        </w:rPr>
      </w:pPr>
    </w:p>
    <w:p w:rsidR="00D942DB" w:rsidRPr="00075C23" w:rsidRDefault="00D942DB" w:rsidP="00285920">
      <w:pPr>
        <w:spacing w:after="0"/>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A0525B" w:rsidRPr="00075C23" w:rsidRDefault="00A0525B" w:rsidP="00285920">
      <w:pPr>
        <w:pStyle w:val="Heading2"/>
        <w:jc w:val="both"/>
        <w:rPr>
          <w:rFonts w:asciiTheme="minorHAnsi" w:eastAsia="Calibri" w:hAnsiTheme="minorHAnsi" w:cstheme="minorHAnsi"/>
        </w:rPr>
      </w:pPr>
      <w:r w:rsidRPr="00075C23">
        <w:rPr>
          <w:rFonts w:asciiTheme="minorHAnsi" w:eastAsia="Calibri" w:hAnsiTheme="minorHAnsi" w:cstheme="minorHAnsi"/>
        </w:rPr>
        <w:lastRenderedPageBreak/>
        <w:t>Your right to opt out of data sharing and processing</w:t>
      </w:r>
    </w:p>
    <w:p w:rsidR="00285920" w:rsidRDefault="00285920" w:rsidP="00285920">
      <w:pPr>
        <w:jc w:val="both"/>
      </w:pPr>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285920" w:rsidRDefault="00285920" w:rsidP="00285920">
      <w:pPr>
        <w:jc w:val="both"/>
      </w:pPr>
      <w:r>
        <w:t xml:space="preserve">To find out more or to register your choice to opt out, please visit </w:t>
      </w:r>
      <w:hyperlink r:id="rId8" w:history="1">
        <w:r>
          <w:rPr>
            <w:rStyle w:val="Hyperlink"/>
          </w:rPr>
          <w:t>www.nhs.uk/your-nhs-data-matters</w:t>
        </w:r>
      </w:hyperlink>
      <w:r>
        <w:t>.  On this web page you will:</w:t>
      </w:r>
    </w:p>
    <w:p w:rsidR="00285920" w:rsidRDefault="00285920" w:rsidP="00285920">
      <w:pPr>
        <w:pStyle w:val="ListParagraph"/>
        <w:numPr>
          <w:ilvl w:val="0"/>
          <w:numId w:val="19"/>
        </w:numPr>
        <w:spacing w:after="0"/>
        <w:ind w:left="284" w:hanging="284"/>
        <w:jc w:val="both"/>
      </w:pPr>
      <w:r>
        <w:t>See what is meant by confidential patient information</w:t>
      </w:r>
    </w:p>
    <w:p w:rsidR="00285920" w:rsidRDefault="00285920" w:rsidP="00285920">
      <w:pPr>
        <w:pStyle w:val="ListParagraph"/>
        <w:numPr>
          <w:ilvl w:val="0"/>
          <w:numId w:val="19"/>
        </w:numPr>
        <w:spacing w:after="0"/>
        <w:ind w:left="284" w:hanging="284"/>
        <w:jc w:val="both"/>
      </w:pPr>
      <w:r>
        <w:t>Find examples of when confidential patient information is used for individual care and examples of when it is used for purposes beyond individual care</w:t>
      </w:r>
    </w:p>
    <w:p w:rsidR="00285920" w:rsidRDefault="00285920" w:rsidP="00285920">
      <w:pPr>
        <w:pStyle w:val="ListParagraph"/>
        <w:numPr>
          <w:ilvl w:val="0"/>
          <w:numId w:val="19"/>
        </w:numPr>
        <w:spacing w:after="0"/>
        <w:ind w:left="284" w:hanging="284"/>
        <w:jc w:val="both"/>
      </w:pPr>
      <w:r>
        <w:t>Find out more about the benefits of sharing data</w:t>
      </w:r>
    </w:p>
    <w:p w:rsidR="00285920" w:rsidRDefault="00285920" w:rsidP="00285920">
      <w:pPr>
        <w:pStyle w:val="ListParagraph"/>
        <w:numPr>
          <w:ilvl w:val="0"/>
          <w:numId w:val="19"/>
        </w:numPr>
        <w:spacing w:after="0"/>
        <w:ind w:left="284" w:hanging="284"/>
        <w:jc w:val="both"/>
      </w:pPr>
      <w:r>
        <w:t>Understand more about who uses the data</w:t>
      </w:r>
    </w:p>
    <w:p w:rsidR="00285920" w:rsidRDefault="00285920" w:rsidP="00285920">
      <w:pPr>
        <w:pStyle w:val="ListParagraph"/>
        <w:numPr>
          <w:ilvl w:val="0"/>
          <w:numId w:val="19"/>
        </w:numPr>
        <w:spacing w:after="0"/>
        <w:ind w:left="284" w:hanging="284"/>
        <w:jc w:val="both"/>
      </w:pPr>
      <w:r>
        <w:t>Find out how your data is protected</w:t>
      </w:r>
    </w:p>
    <w:p w:rsidR="00285920" w:rsidRDefault="00285920" w:rsidP="00285920">
      <w:pPr>
        <w:pStyle w:val="ListParagraph"/>
        <w:numPr>
          <w:ilvl w:val="0"/>
          <w:numId w:val="19"/>
        </w:numPr>
        <w:spacing w:after="0"/>
        <w:ind w:left="284" w:hanging="284"/>
        <w:jc w:val="both"/>
      </w:pPr>
      <w:r>
        <w:t>Be able to access the system to view, set or change your opt-out setting</w:t>
      </w:r>
    </w:p>
    <w:p w:rsidR="00285920" w:rsidRDefault="00285920" w:rsidP="00285920">
      <w:pPr>
        <w:pStyle w:val="ListParagraph"/>
        <w:numPr>
          <w:ilvl w:val="0"/>
          <w:numId w:val="19"/>
        </w:numPr>
        <w:spacing w:after="0"/>
        <w:ind w:left="284" w:hanging="284"/>
        <w:jc w:val="both"/>
      </w:pPr>
      <w:r>
        <w:t xml:space="preserve">Find the contact telephone number if you want to know any more or to set/change your opt-out by phone </w:t>
      </w:r>
    </w:p>
    <w:p w:rsidR="00285920" w:rsidRDefault="00285920" w:rsidP="00285920">
      <w:pPr>
        <w:pStyle w:val="ListParagraph"/>
        <w:numPr>
          <w:ilvl w:val="0"/>
          <w:numId w:val="19"/>
        </w:numPr>
        <w:spacing w:after="0"/>
        <w:ind w:left="284" w:hanging="284"/>
        <w:jc w:val="both"/>
      </w:pPr>
      <w:r>
        <w:t>See the situations where the opt-out will not apply</w:t>
      </w:r>
    </w:p>
    <w:p w:rsidR="00285920" w:rsidRDefault="00285920" w:rsidP="00285920">
      <w:pPr>
        <w:spacing w:after="0"/>
        <w:jc w:val="both"/>
      </w:pPr>
    </w:p>
    <w:p w:rsidR="00285920" w:rsidRDefault="00285920" w:rsidP="00285920">
      <w:pPr>
        <w:spacing w:after="0"/>
        <w:jc w:val="both"/>
      </w:pPr>
      <w:r>
        <w:t>You can also find out more about how patient information is used at:</w:t>
      </w:r>
    </w:p>
    <w:p w:rsidR="00285920" w:rsidRDefault="006A59F7" w:rsidP="00285920">
      <w:pPr>
        <w:spacing w:after="0"/>
        <w:jc w:val="both"/>
      </w:pPr>
      <w:hyperlink r:id="rId9" w:history="1">
        <w:r w:rsidR="00285920">
          <w:rPr>
            <w:rStyle w:val="Hyperlink"/>
          </w:rPr>
          <w:t>https://www.hra.nhs.uk/information-about-patients/</w:t>
        </w:r>
      </w:hyperlink>
      <w:r w:rsidR="00285920">
        <w:t xml:space="preserve"> </w:t>
      </w:r>
      <w:r w:rsidR="00285920" w:rsidRPr="00285920">
        <w:rPr>
          <w:rStyle w:val="Hyperlink"/>
          <w:color w:val="auto"/>
          <w:u w:val="none"/>
        </w:rPr>
        <w:t>(which covers health and care research); and</w:t>
      </w:r>
    </w:p>
    <w:p w:rsidR="00285920" w:rsidRDefault="006A59F7" w:rsidP="00285920">
      <w:pPr>
        <w:spacing w:after="0"/>
        <w:jc w:val="both"/>
      </w:pPr>
      <w:hyperlink r:id="rId10" w:history="1">
        <w:r w:rsidR="00285920">
          <w:rPr>
            <w:rStyle w:val="Hyperlink"/>
          </w:rPr>
          <w:t>https://understandingpatientdata.org.uk/what-you-need-know</w:t>
        </w:r>
      </w:hyperlink>
      <w:r w:rsidR="00285920">
        <w:t xml:space="preserve"> (which covers how and why patient information is used, the safeguards and how decisions are made)</w:t>
      </w:r>
    </w:p>
    <w:p w:rsidR="00285920" w:rsidRDefault="00285920" w:rsidP="00285920">
      <w:pPr>
        <w:spacing w:after="0"/>
        <w:jc w:val="both"/>
      </w:pPr>
    </w:p>
    <w:p w:rsidR="00285920" w:rsidRDefault="00285920" w:rsidP="00285920">
      <w:pPr>
        <w:spacing w:after="0"/>
        <w:jc w:val="both"/>
      </w:pPr>
      <w:r>
        <w:t>You can change your mind about your choice at any time.</w:t>
      </w:r>
    </w:p>
    <w:p w:rsidR="00285920" w:rsidRDefault="00285920" w:rsidP="00285920">
      <w:pPr>
        <w:spacing w:after="0"/>
        <w:jc w:val="both"/>
      </w:pPr>
    </w:p>
    <w:p w:rsidR="00285920" w:rsidRDefault="00285920" w:rsidP="00285920">
      <w:pPr>
        <w:spacing w:after="0"/>
        <w:jc w:val="both"/>
      </w:pPr>
      <w:r>
        <w:t>Data being used or shared for purposes beyond individual care does not include your data being shared with insurance companies or used for marketing purposes and data would only be used in this way with your specific agreement.</w:t>
      </w:r>
    </w:p>
    <w:p w:rsidR="00285920" w:rsidRDefault="00285920" w:rsidP="00285920">
      <w:pPr>
        <w:spacing w:after="0"/>
        <w:jc w:val="both"/>
      </w:pPr>
    </w:p>
    <w:p w:rsidR="00285920" w:rsidRDefault="00285920" w:rsidP="00285920">
      <w:pPr>
        <w:spacing w:after="0"/>
        <w:jc w:val="both"/>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rsidR="006A59F7" w:rsidRDefault="006A59F7" w:rsidP="00285920">
      <w:pPr>
        <w:spacing w:after="0"/>
        <w:jc w:val="both"/>
      </w:pPr>
    </w:p>
    <w:p w:rsidR="006A59F7" w:rsidRPr="006A59F7" w:rsidRDefault="006A59F7" w:rsidP="006A59F7">
      <w:pPr>
        <w:autoSpaceDE w:val="0"/>
        <w:autoSpaceDN w:val="0"/>
        <w:adjustRightInd w:val="0"/>
        <w:spacing w:after="0"/>
        <w:jc w:val="both"/>
        <w:rPr>
          <w:rFonts w:cstheme="minorHAnsi"/>
          <w:color w:val="000000"/>
        </w:rPr>
      </w:pPr>
      <w:r w:rsidRPr="006A59F7">
        <w:rPr>
          <w:rFonts w:cstheme="minorHAnsi"/>
          <w:color w:val="000000"/>
        </w:rPr>
        <w:t xml:space="preserve">We are required by law to share some data from patients’ clinical records with NHS Digital under the General Practice Data for Planning and Research Directions 2021. For more information, including how to opt-out of sharing of your records, please see more info here: </w:t>
      </w:r>
    </w:p>
    <w:p w:rsidR="006A59F7" w:rsidRPr="006A59F7" w:rsidRDefault="006A59F7" w:rsidP="006A59F7">
      <w:pPr>
        <w:autoSpaceDE w:val="0"/>
        <w:autoSpaceDN w:val="0"/>
        <w:adjustRightInd w:val="0"/>
        <w:spacing w:after="0"/>
        <w:jc w:val="both"/>
        <w:rPr>
          <w:rFonts w:cstheme="minorHAnsi"/>
          <w:color w:val="000000"/>
        </w:rPr>
      </w:pPr>
    </w:p>
    <w:p w:rsidR="006A59F7" w:rsidRPr="006A59F7" w:rsidRDefault="006A59F7" w:rsidP="006A59F7">
      <w:pPr>
        <w:spacing w:after="0"/>
        <w:jc w:val="both"/>
        <w:rPr>
          <w:rFonts w:cstheme="minorHAnsi"/>
        </w:rPr>
      </w:pPr>
      <w:hyperlink r:id="rId11" w:history="1">
        <w:r w:rsidRPr="00317369">
          <w:rPr>
            <w:rStyle w:val="Hyperlink"/>
            <w:rFonts w:cstheme="minorHAnsi"/>
          </w:rPr>
          <w:t>https://digital.nhs.uk/data-and-information/data-collections-and-data-sets/data-collections/general-practice-data-for-planning-and-research/gp-privacy-notice</w:t>
        </w:r>
      </w:hyperlink>
      <w:r>
        <w:rPr>
          <w:rFonts w:cstheme="minorHAnsi"/>
          <w:color w:val="000000"/>
        </w:rPr>
        <w:t xml:space="preserve"> </w:t>
      </w:r>
    </w:p>
    <w:p w:rsidR="00285920" w:rsidRPr="00075C23" w:rsidRDefault="00285920" w:rsidP="00285920">
      <w:pPr>
        <w:pStyle w:val="Heading2"/>
        <w:jc w:val="both"/>
        <w:rPr>
          <w:rFonts w:asciiTheme="minorHAnsi" w:eastAsia="Calibri" w:hAnsiTheme="minorHAnsi" w:cstheme="minorHAnsi"/>
        </w:rPr>
      </w:pPr>
      <w:r w:rsidRPr="00075C23">
        <w:rPr>
          <w:rFonts w:asciiTheme="minorHAnsi" w:eastAsia="Calibri" w:hAnsiTheme="minorHAnsi" w:cstheme="minorHAnsi"/>
        </w:rPr>
        <w:t>How long do we hold information for?</w:t>
      </w:r>
    </w:p>
    <w:p w:rsidR="00285920" w:rsidRDefault="00285920" w:rsidP="00285920">
      <w:pPr>
        <w:jc w:val="both"/>
        <w:rPr>
          <w:rFonts w:eastAsia="Calibri" w:cstheme="minorHAnsi"/>
          <w:bCs/>
        </w:rPr>
      </w:pPr>
      <w:r w:rsidRPr="00075C23">
        <w:rPr>
          <w:rFonts w:cstheme="minorHAnsi"/>
        </w:rPr>
        <w:t xml:space="preserve">All records held by the Practice will be kept for the duration specified by national guidance from NHS Digital, </w:t>
      </w:r>
      <w:hyperlink r:id="rId12"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2016.</w:t>
      </w:r>
    </w:p>
    <w:p w:rsidR="00285920" w:rsidRPr="004762B3" w:rsidRDefault="00285920" w:rsidP="00285920">
      <w:pPr>
        <w:pStyle w:val="Heading2"/>
        <w:jc w:val="both"/>
        <w:rPr>
          <w:rFonts w:asciiTheme="minorHAnsi" w:eastAsia="Calibri" w:hAnsiTheme="minorHAnsi" w:cstheme="minorHAnsi"/>
        </w:rPr>
      </w:pPr>
      <w:r w:rsidRPr="004762B3">
        <w:rPr>
          <w:rFonts w:asciiTheme="minorHAnsi" w:eastAsia="Calibri" w:hAnsiTheme="minorHAnsi" w:cstheme="minorHAnsi"/>
        </w:rPr>
        <w:t>Individuals Rights under GDPR</w:t>
      </w:r>
    </w:p>
    <w:p w:rsidR="00285920" w:rsidRDefault="00285920" w:rsidP="00285920">
      <w:pPr>
        <w:pStyle w:val="NoSpacing"/>
        <w:spacing w:line="276" w:lineRule="auto"/>
        <w:jc w:val="both"/>
      </w:pPr>
      <w:r>
        <w:t>Under GDPR 2016 the Law provides the following rights for individuals. The NHS uphold these rights in a number of ways.</w:t>
      </w:r>
    </w:p>
    <w:p w:rsidR="00285920" w:rsidRPr="004762B3" w:rsidRDefault="00285920" w:rsidP="00285920">
      <w:pPr>
        <w:pStyle w:val="NoSpacing"/>
        <w:numPr>
          <w:ilvl w:val="0"/>
          <w:numId w:val="18"/>
        </w:numPr>
        <w:spacing w:line="276" w:lineRule="auto"/>
        <w:jc w:val="both"/>
      </w:pPr>
      <w:r>
        <w:lastRenderedPageBreak/>
        <w:t xml:space="preserve">The right to be </w:t>
      </w:r>
      <w:r w:rsidRPr="004762B3">
        <w:t>informed</w:t>
      </w:r>
    </w:p>
    <w:p w:rsidR="00285920" w:rsidRPr="004762B3" w:rsidRDefault="00285920" w:rsidP="00285920">
      <w:pPr>
        <w:pStyle w:val="NoSpacing"/>
        <w:numPr>
          <w:ilvl w:val="0"/>
          <w:numId w:val="18"/>
        </w:numPr>
        <w:spacing w:line="276" w:lineRule="auto"/>
        <w:jc w:val="both"/>
      </w:pPr>
      <w:r w:rsidRPr="004762B3">
        <w:t>The right of access</w:t>
      </w:r>
    </w:p>
    <w:p w:rsidR="00285920" w:rsidRPr="004762B3" w:rsidRDefault="00285920" w:rsidP="00285920">
      <w:pPr>
        <w:pStyle w:val="NoSpacing"/>
        <w:numPr>
          <w:ilvl w:val="0"/>
          <w:numId w:val="18"/>
        </w:numPr>
        <w:spacing w:line="276" w:lineRule="auto"/>
        <w:jc w:val="both"/>
      </w:pPr>
      <w:r w:rsidRPr="004762B3">
        <w:t>The right to rectification</w:t>
      </w:r>
    </w:p>
    <w:p w:rsidR="00285920" w:rsidRPr="004762B3" w:rsidRDefault="00285920" w:rsidP="00285920">
      <w:pPr>
        <w:pStyle w:val="NoSpacing"/>
        <w:numPr>
          <w:ilvl w:val="0"/>
          <w:numId w:val="18"/>
        </w:numPr>
        <w:spacing w:line="276" w:lineRule="auto"/>
        <w:jc w:val="both"/>
      </w:pPr>
      <w:r w:rsidRPr="004762B3">
        <w:t>The right to erasure</w:t>
      </w:r>
      <w:r>
        <w:t xml:space="preserve"> (not an absolute right) only applies in certain circumstances</w:t>
      </w:r>
    </w:p>
    <w:p w:rsidR="00285920" w:rsidRPr="004762B3" w:rsidRDefault="00285920" w:rsidP="00285920">
      <w:pPr>
        <w:pStyle w:val="NoSpacing"/>
        <w:numPr>
          <w:ilvl w:val="0"/>
          <w:numId w:val="18"/>
        </w:numPr>
        <w:spacing w:line="276" w:lineRule="auto"/>
        <w:jc w:val="both"/>
      </w:pPr>
      <w:r w:rsidRPr="004762B3">
        <w:t>The right to restrict processing</w:t>
      </w:r>
    </w:p>
    <w:p w:rsidR="00285920" w:rsidRPr="004762B3" w:rsidRDefault="00285920" w:rsidP="00285920">
      <w:pPr>
        <w:pStyle w:val="NoSpacing"/>
        <w:numPr>
          <w:ilvl w:val="0"/>
          <w:numId w:val="18"/>
        </w:numPr>
        <w:spacing w:line="276" w:lineRule="auto"/>
        <w:jc w:val="both"/>
      </w:pPr>
      <w:r w:rsidRPr="004762B3">
        <w:t>The right to data portability</w:t>
      </w:r>
    </w:p>
    <w:p w:rsidR="00285920" w:rsidRPr="004762B3" w:rsidRDefault="00285920" w:rsidP="00285920">
      <w:pPr>
        <w:pStyle w:val="NoSpacing"/>
        <w:numPr>
          <w:ilvl w:val="0"/>
          <w:numId w:val="18"/>
        </w:numPr>
        <w:spacing w:line="276" w:lineRule="auto"/>
        <w:jc w:val="both"/>
      </w:pPr>
      <w:r w:rsidRPr="004762B3">
        <w:t>The right to object</w:t>
      </w:r>
    </w:p>
    <w:p w:rsidR="00285920" w:rsidRPr="00C955D9" w:rsidRDefault="00285920" w:rsidP="00285920">
      <w:pPr>
        <w:pStyle w:val="NoSpacing"/>
        <w:numPr>
          <w:ilvl w:val="0"/>
          <w:numId w:val="18"/>
        </w:numPr>
        <w:spacing w:line="276" w:lineRule="auto"/>
        <w:jc w:val="both"/>
      </w:pPr>
      <w:r w:rsidRPr="004762B3">
        <w:t>Rights in relation to automated decision making and profiling.</w:t>
      </w:r>
    </w:p>
    <w:p w:rsidR="00EE2292" w:rsidRPr="00075C23" w:rsidRDefault="00D84564" w:rsidP="00285920">
      <w:pPr>
        <w:pStyle w:val="Heading2"/>
        <w:jc w:val="both"/>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285920">
      <w:pPr>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285920">
      <w:pPr>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285920">
      <w:pPr>
        <w:jc w:val="both"/>
        <w:rPr>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285920">
      <w:pPr>
        <w:jc w:val="both"/>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285920">
      <w:pPr>
        <w:autoSpaceDE w:val="0"/>
        <w:autoSpaceDN w:val="0"/>
        <w:adjustRightInd w:val="0"/>
        <w:spacing w:after="0"/>
        <w:jc w:val="both"/>
        <w:rPr>
          <w:rFonts w:eastAsia="Calibri" w:cstheme="minorHAnsi"/>
          <w:sz w:val="23"/>
          <w:szCs w:val="23"/>
        </w:rPr>
      </w:pPr>
      <w:r w:rsidRPr="00075C23">
        <w:rPr>
          <w:rFonts w:eastAsia="Calibri" w:cstheme="minorHAnsi"/>
          <w:sz w:val="23"/>
          <w:szCs w:val="23"/>
        </w:rPr>
        <w:t xml:space="preserve">If you would like to access your GP record online </w:t>
      </w:r>
      <w:hyperlink r:id="rId13" w:history="1">
        <w:r w:rsidR="00943B4E" w:rsidRPr="00943B4E">
          <w:rPr>
            <w:rStyle w:val="Hyperlink"/>
            <w:rFonts w:eastAsia="Calibri" w:cstheme="minorHAnsi"/>
            <w:sz w:val="23"/>
            <w:szCs w:val="23"/>
          </w:rPr>
          <w:t>click here</w:t>
        </w:r>
      </w:hyperlink>
    </w:p>
    <w:p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285920">
      <w:pPr>
        <w:spacing w:after="0"/>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285920">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rsidR="00EE2292" w:rsidRPr="00075C23" w:rsidRDefault="00EE2292" w:rsidP="00285920">
      <w:pPr>
        <w:spacing w:after="0"/>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943B4E">
        <w:rPr>
          <w:rFonts w:eastAsia="Times New Roman" w:cstheme="minorHAnsi"/>
          <w:color w:val="000000"/>
          <w:sz w:val="23"/>
          <w:szCs w:val="23"/>
          <w:lang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285920">
      <w:pPr>
        <w:spacing w:after="0"/>
        <w:jc w:val="both"/>
        <w:rPr>
          <w:rFonts w:eastAsia="Times New Roman" w:cstheme="minorHAnsi"/>
          <w:color w:val="0070C1"/>
          <w:sz w:val="23"/>
          <w:szCs w:val="23"/>
          <w:lang w:val="en" w:eastAsia="en-GB"/>
        </w:rPr>
      </w:pPr>
    </w:p>
    <w:p w:rsidR="00EE2292" w:rsidRPr="00075C23" w:rsidRDefault="00EE2292" w:rsidP="00285920">
      <w:pPr>
        <w:widowControl w:val="0"/>
        <w:autoSpaceDE w:val="0"/>
        <w:autoSpaceDN w:val="0"/>
        <w:adjustRightInd w:val="0"/>
        <w:spacing w:after="300"/>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285920">
      <w:pPr>
        <w:autoSpaceDE w:val="0"/>
        <w:autoSpaceDN w:val="0"/>
        <w:adjustRightInd w:val="0"/>
        <w:spacing w:after="0"/>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285920">
      <w:pPr>
        <w:pStyle w:val="Heading2"/>
        <w:jc w:val="both"/>
        <w:rPr>
          <w:rFonts w:asciiTheme="minorHAnsi" w:hAnsiTheme="minorHAnsi" w:cstheme="minorHAnsi"/>
          <w:lang w:eastAsia="en-GB"/>
        </w:rPr>
      </w:pPr>
      <w:r w:rsidRPr="00075C23">
        <w:rPr>
          <w:rFonts w:asciiTheme="minorHAnsi" w:hAnsiTheme="minorHAnsi" w:cstheme="minorHAnsi"/>
          <w:lang w:eastAsia="en-GB"/>
        </w:rPr>
        <w:t>Data Protection Officer</w:t>
      </w:r>
    </w:p>
    <w:p w:rsidR="00F01A93" w:rsidRDefault="00F01A93" w:rsidP="00285920">
      <w:pPr>
        <w:pStyle w:val="NoSpacing"/>
        <w:spacing w:line="276" w:lineRule="auto"/>
        <w:jc w:val="both"/>
        <w:rPr>
          <w:rFonts w:cstheme="minorHAnsi"/>
          <w:lang w:eastAsia="en-GB"/>
        </w:rPr>
      </w:pPr>
      <w:r>
        <w:rPr>
          <w:rFonts w:cstheme="minorHAnsi"/>
          <w:lang w:eastAsia="en-GB"/>
        </w:rPr>
        <w:t xml:space="preserve">Our designated Data Protection Officer is:  </w:t>
      </w:r>
      <w:r w:rsidR="00943B4E">
        <w:rPr>
          <w:rFonts w:cstheme="minorHAnsi"/>
          <w:lang w:eastAsia="en-GB"/>
        </w:rPr>
        <w:t>Amy Laker</w:t>
      </w:r>
    </w:p>
    <w:p w:rsidR="00F01A93" w:rsidRDefault="00F01A93" w:rsidP="00285920">
      <w:pPr>
        <w:pStyle w:val="NoSpacing"/>
        <w:spacing w:line="276" w:lineRule="auto"/>
        <w:jc w:val="both"/>
        <w:rPr>
          <w:rFonts w:cstheme="minorHAnsi"/>
          <w:lang w:eastAsia="en-GB"/>
        </w:rPr>
      </w:pPr>
    </w:p>
    <w:p w:rsidR="00EE2292" w:rsidRPr="00075C23" w:rsidRDefault="00EE2292" w:rsidP="00285920">
      <w:pPr>
        <w:pStyle w:val="NoSpacing"/>
        <w:spacing w:line="276" w:lineRule="auto"/>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3B4E">
        <w:rPr>
          <w:rFonts w:cstheme="minorHAnsi"/>
          <w:lang w:eastAsia="en-GB"/>
        </w:rPr>
        <w:t>OCCG.chadmin.nhs.net</w:t>
      </w:r>
    </w:p>
    <w:p w:rsidR="00E60247" w:rsidRPr="00075C23" w:rsidRDefault="00E60247" w:rsidP="00285920">
      <w:pPr>
        <w:pStyle w:val="Heading2"/>
        <w:jc w:val="both"/>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285920">
      <w:pPr>
        <w:spacing w:after="0"/>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285920">
      <w:pPr>
        <w:pStyle w:val="NoSpacing"/>
        <w:spacing w:line="276" w:lineRule="auto"/>
        <w:jc w:val="both"/>
        <w:rPr>
          <w:rFonts w:cstheme="minorHAnsi"/>
          <w:sz w:val="10"/>
          <w:szCs w:val="10"/>
          <w:lang w:val="en"/>
        </w:rPr>
      </w:pPr>
    </w:p>
    <w:p w:rsidR="00A61869" w:rsidRPr="00075C23" w:rsidRDefault="00C955D9" w:rsidP="00285920">
      <w:pPr>
        <w:pStyle w:val="Heading2"/>
        <w:jc w:val="both"/>
        <w:rPr>
          <w:rFonts w:asciiTheme="minorHAnsi" w:hAnsiTheme="minorHAnsi" w:cstheme="minorHAnsi"/>
        </w:rPr>
      </w:pPr>
      <w:r>
        <w:rPr>
          <w:rFonts w:asciiTheme="minorHAnsi" w:hAnsiTheme="minorHAnsi" w:cstheme="minorHAnsi"/>
        </w:rPr>
        <w:t>Right to Complain</w:t>
      </w:r>
    </w:p>
    <w:p w:rsidR="00A61869" w:rsidRPr="00075C23" w:rsidRDefault="00A61869" w:rsidP="00285920">
      <w:pPr>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43B4E">
        <w:rPr>
          <w:rFonts w:cstheme="minorHAnsi"/>
          <w:sz w:val="23"/>
          <w:szCs w:val="23"/>
        </w:rPr>
        <w:t>Practice Manager</w:t>
      </w:r>
      <w:r w:rsidRPr="00075C23">
        <w:rPr>
          <w:rFonts w:cstheme="minorHAnsi"/>
          <w:sz w:val="23"/>
          <w:szCs w:val="23"/>
        </w:rPr>
        <w:t xml:space="preserv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285920">
      <w:pPr>
        <w:autoSpaceDE w:val="0"/>
        <w:autoSpaceDN w:val="0"/>
        <w:adjustRightInd w:val="0"/>
        <w:spacing w:after="0"/>
        <w:jc w:val="both"/>
        <w:rPr>
          <w:rFonts w:cstheme="minorHAnsi"/>
          <w:sz w:val="23"/>
          <w:szCs w:val="23"/>
        </w:rPr>
      </w:pP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Wycliffe House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Water Lane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Wilmslow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Cheshire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SK9 5AF </w:t>
      </w:r>
    </w:p>
    <w:p w:rsidR="00A61869" w:rsidRPr="00075C23" w:rsidRDefault="00A61869" w:rsidP="00285920">
      <w:pPr>
        <w:autoSpaceDE w:val="0"/>
        <w:autoSpaceDN w:val="0"/>
        <w:adjustRightInd w:val="0"/>
        <w:spacing w:after="0"/>
        <w:jc w:val="both"/>
        <w:rPr>
          <w:rFonts w:cstheme="minorHAnsi"/>
          <w:sz w:val="23"/>
          <w:szCs w:val="23"/>
        </w:rPr>
      </w:pPr>
    </w:p>
    <w:p w:rsidR="00D84564" w:rsidRPr="00075C23" w:rsidRDefault="00A61869" w:rsidP="00285920">
      <w:pPr>
        <w:autoSpaceDE w:val="0"/>
        <w:autoSpaceDN w:val="0"/>
        <w:adjustRightInd w:val="0"/>
        <w:spacing w:after="0"/>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8F4B02" w:rsidRPr="00075C23" w:rsidRDefault="00D84564" w:rsidP="00285920">
      <w:pPr>
        <w:autoSpaceDE w:val="0"/>
        <w:autoSpaceDN w:val="0"/>
        <w:adjustRightInd w:val="0"/>
        <w:spacing w:after="0"/>
        <w:jc w:val="both"/>
        <w:rPr>
          <w:rFonts w:cstheme="minorHAnsi"/>
          <w:sz w:val="23"/>
          <w:szCs w:val="23"/>
          <w:u w:val="single"/>
        </w:rPr>
      </w:pPr>
      <w:r w:rsidRPr="00075C23">
        <w:rPr>
          <w:rFonts w:cstheme="minorHAnsi"/>
          <w:sz w:val="23"/>
          <w:szCs w:val="23"/>
          <w:u w:val="single"/>
        </w:rPr>
        <w:t xml:space="preserve"> </w:t>
      </w:r>
    </w:p>
    <w:p w:rsidR="00A61869" w:rsidRPr="00075C23" w:rsidRDefault="00A61869"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6A59F7" w:rsidP="00285920">
      <w:pPr>
        <w:autoSpaceDE w:val="0"/>
        <w:autoSpaceDN w:val="0"/>
        <w:adjustRightInd w:val="0"/>
        <w:spacing w:after="0"/>
        <w:jc w:val="both"/>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6A59F7" w:rsidP="00285920">
      <w:pPr>
        <w:spacing w:after="0"/>
        <w:jc w:val="both"/>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285920">
      <w:pPr>
        <w:autoSpaceDE w:val="0"/>
        <w:autoSpaceDN w:val="0"/>
        <w:adjustRightInd w:val="0"/>
        <w:spacing w:after="0"/>
        <w:jc w:val="both"/>
        <w:rPr>
          <w:rFonts w:cstheme="minorHAnsi"/>
          <w:sz w:val="23"/>
          <w:szCs w:val="23"/>
        </w:rPr>
      </w:pPr>
    </w:p>
    <w:p w:rsidR="00D062E7" w:rsidRPr="00075C23" w:rsidRDefault="00D062E7" w:rsidP="00285920">
      <w:pPr>
        <w:spacing w:after="0"/>
        <w:jc w:val="both"/>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285920">
            <w:pPr>
              <w:spacing w:line="276" w:lineRule="auto"/>
              <w:jc w:val="both"/>
              <w:rPr>
                <w:rFonts w:eastAsia="Calibri" w:cstheme="minorHAnsi"/>
                <w:b/>
                <w:bCs/>
              </w:rPr>
            </w:pPr>
            <w:r w:rsidRPr="00075C23">
              <w:rPr>
                <w:rFonts w:eastAsia="Calibri" w:cstheme="minorHAnsi"/>
                <w:b/>
                <w:bCs/>
              </w:rPr>
              <w:t>Activity</w:t>
            </w:r>
          </w:p>
        </w:tc>
        <w:tc>
          <w:tcPr>
            <w:tcW w:w="6582" w:type="dxa"/>
          </w:tcPr>
          <w:p w:rsidR="00D942DB" w:rsidRPr="00075C23" w:rsidRDefault="00D942DB" w:rsidP="00285920">
            <w:pPr>
              <w:spacing w:line="276" w:lineRule="auto"/>
              <w:jc w:val="both"/>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285920">
            <w:pPr>
              <w:spacing w:line="276" w:lineRule="auto"/>
              <w:jc w:val="both"/>
              <w:rPr>
                <w:rFonts w:eastAsia="Calibri" w:cstheme="minorHAnsi"/>
                <w:bCs/>
              </w:rPr>
            </w:pPr>
            <w:r w:rsidRPr="00075C23">
              <w:rPr>
                <w:rFonts w:eastAsia="Calibri" w:cstheme="minorHAnsi"/>
                <w:bCs/>
              </w:rPr>
              <w:t>CCG</w:t>
            </w:r>
          </w:p>
        </w:tc>
        <w:tc>
          <w:tcPr>
            <w:tcW w:w="6582" w:type="dxa"/>
          </w:tcPr>
          <w:p w:rsidR="00EE2292" w:rsidRPr="00075C23" w:rsidRDefault="00EE2292"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85920">
            <w:pPr>
              <w:spacing w:line="276" w:lineRule="auto"/>
              <w:jc w:val="both"/>
              <w:rPr>
                <w:rFonts w:eastAsia="Calibri" w:cstheme="minorHAnsi"/>
                <w:bCs/>
              </w:rPr>
            </w:pPr>
          </w:p>
          <w:p w:rsidR="00584C62" w:rsidRPr="00075C23" w:rsidRDefault="00584C62"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85920">
            <w:pPr>
              <w:spacing w:line="276" w:lineRule="auto"/>
              <w:jc w:val="both"/>
              <w:rPr>
                <w:rFonts w:eastAsia="Calibri" w:cstheme="minorHAnsi"/>
                <w:bCs/>
              </w:rPr>
            </w:pPr>
          </w:p>
          <w:p w:rsidR="00584C62" w:rsidRPr="00075C23" w:rsidRDefault="00584C62"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Oxfordshire CCG</w:t>
            </w:r>
          </w:p>
        </w:tc>
      </w:tr>
      <w:tr w:rsidR="004B1014" w:rsidRPr="00075C23" w:rsidTr="00FE039B">
        <w:tc>
          <w:tcPr>
            <w:tcW w:w="2660" w:type="dxa"/>
          </w:tcPr>
          <w:p w:rsidR="004B1014" w:rsidRPr="00075C23" w:rsidRDefault="004B1014" w:rsidP="00285920">
            <w:pPr>
              <w:spacing w:line="276" w:lineRule="auto"/>
              <w:jc w:val="both"/>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285920">
            <w:pPr>
              <w:spacing w:line="276" w:lineRule="auto"/>
              <w:jc w:val="both"/>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spacing w:line="276" w:lineRule="auto"/>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FE039B">
        <w:tc>
          <w:tcPr>
            <w:tcW w:w="2660" w:type="dxa"/>
          </w:tcPr>
          <w:p w:rsidR="00D942DB" w:rsidRPr="00075C23" w:rsidRDefault="004D19CB" w:rsidP="00285920">
            <w:pPr>
              <w:spacing w:line="276" w:lineRule="auto"/>
              <w:jc w:val="both"/>
              <w:rPr>
                <w:rFonts w:eastAsia="Calibri" w:cstheme="minorHAnsi"/>
                <w:bCs/>
              </w:rPr>
            </w:pPr>
            <w:r w:rsidRPr="00075C23">
              <w:rPr>
                <w:rFonts w:eastAsia="Calibri" w:cstheme="minorHAnsi"/>
                <w:bCs/>
              </w:rPr>
              <w:t>Research</w:t>
            </w:r>
          </w:p>
        </w:tc>
        <w:tc>
          <w:tcPr>
            <w:tcW w:w="6582" w:type="dxa"/>
          </w:tcPr>
          <w:p w:rsidR="00D942DB" w:rsidRPr="00075C23" w:rsidRDefault="004D19CB" w:rsidP="00285920">
            <w:pPr>
              <w:spacing w:line="276" w:lineRule="auto"/>
              <w:jc w:val="both"/>
              <w:rPr>
                <w:rFonts w:eastAsia="Calibri" w:cstheme="minorHAnsi"/>
                <w:bCs/>
              </w:rPr>
            </w:pPr>
            <w:r w:rsidRPr="00075C23">
              <w:rPr>
                <w:rFonts w:eastAsia="Calibri" w:cstheme="minorHAnsi"/>
                <w:b/>
                <w:bCs/>
              </w:rPr>
              <w:t xml:space="preserve">Purpose – </w:t>
            </w:r>
            <w:r w:rsidR="00943B4E">
              <w:rPr>
                <w:rFonts w:eastAsia="Calibri" w:cstheme="minorHAnsi"/>
                <w:bCs/>
              </w:rPr>
              <w:t>We ma</w:t>
            </w:r>
            <w:r w:rsidRPr="00075C23">
              <w:rPr>
                <w:rFonts w:eastAsia="Calibri" w:cstheme="minorHAnsi"/>
                <w:bCs/>
              </w:rPr>
              <w:t>y share personal confidential or anonymous information with research companies. Where you have opted out of having your identifiable information shared for this purpose your information will be removed.</w:t>
            </w:r>
          </w:p>
          <w:p w:rsidR="004D19CB" w:rsidRPr="00075C23" w:rsidRDefault="004D19CB" w:rsidP="00285920">
            <w:pPr>
              <w:spacing w:line="276" w:lineRule="auto"/>
              <w:jc w:val="both"/>
              <w:rPr>
                <w:rFonts w:eastAsia="Calibri" w:cstheme="minorHAnsi"/>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85920">
            <w:pPr>
              <w:spacing w:line="276" w:lineRule="auto"/>
              <w:jc w:val="both"/>
              <w:rPr>
                <w:rFonts w:eastAsia="Calibri" w:cstheme="minorHAnsi"/>
                <w:b/>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Processor – </w:t>
            </w:r>
            <w:r w:rsidR="00100628">
              <w:rPr>
                <w:rFonts w:eastAsia="Calibri" w:cstheme="minorHAnsi"/>
                <w:bCs/>
              </w:rPr>
              <w:t>OCCG</w:t>
            </w:r>
          </w:p>
        </w:tc>
      </w:tr>
      <w:tr w:rsidR="00D942DB" w:rsidRPr="00075C23" w:rsidTr="00FE039B">
        <w:tc>
          <w:tcPr>
            <w:tcW w:w="2660" w:type="dxa"/>
          </w:tcPr>
          <w:p w:rsidR="00D942DB" w:rsidRPr="00075C23" w:rsidRDefault="00D062E7" w:rsidP="00285920">
            <w:pPr>
              <w:spacing w:line="276" w:lineRule="auto"/>
              <w:jc w:val="both"/>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85920">
            <w:pPr>
              <w:spacing w:line="276" w:lineRule="auto"/>
              <w:jc w:val="both"/>
              <w:rPr>
                <w:rFonts w:eastAsia="Calibri" w:cstheme="minorHAnsi"/>
                <w:bCs/>
              </w:rPr>
            </w:pPr>
            <w:r w:rsidRPr="00075C23">
              <w:rPr>
                <w:rFonts w:eastAsia="Calibri" w:cstheme="minorHAnsi"/>
                <w:bCs/>
              </w:rPr>
              <w:t xml:space="preserve"> </w:t>
            </w:r>
          </w:p>
          <w:p w:rsidR="00697AA9" w:rsidRPr="00075C23" w:rsidRDefault="00D062E7"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1E3423">
              <w:rPr>
                <w:rFonts w:eastAsia="Calibri" w:cstheme="minorHAnsi"/>
                <w:bCs/>
              </w:rPr>
              <w:t>.</w:t>
            </w:r>
          </w:p>
          <w:p w:rsidR="00964CD5" w:rsidRPr="00075C23" w:rsidRDefault="00964CD5" w:rsidP="00285920">
            <w:pPr>
              <w:spacing w:line="276" w:lineRule="auto"/>
              <w:jc w:val="both"/>
              <w:rPr>
                <w:rFonts w:eastAsia="Calibri" w:cstheme="minorHAnsi"/>
                <w:bCs/>
              </w:rPr>
            </w:pPr>
          </w:p>
          <w:p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w:t>
            </w:r>
          </w:p>
        </w:tc>
      </w:tr>
      <w:tr w:rsidR="00D942DB" w:rsidRPr="00075C23" w:rsidTr="00FE039B">
        <w:tc>
          <w:tcPr>
            <w:tcW w:w="2660" w:type="dxa"/>
          </w:tcPr>
          <w:p w:rsidR="00D942DB" w:rsidRPr="00075C23" w:rsidRDefault="00D942DB" w:rsidP="00285920">
            <w:pPr>
              <w:spacing w:line="276" w:lineRule="auto"/>
              <w:jc w:val="both"/>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85920">
            <w:pPr>
              <w:spacing w:line="276" w:lineRule="auto"/>
              <w:jc w:val="both"/>
              <w:rPr>
                <w:rFonts w:eastAsia="Calibri" w:cstheme="minorHAnsi"/>
                <w:bCs/>
              </w:rPr>
            </w:pPr>
          </w:p>
          <w:p w:rsidR="00D942DB" w:rsidRPr="00075C23" w:rsidRDefault="00DD5AF2"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85920">
            <w:pPr>
              <w:spacing w:line="276" w:lineRule="auto"/>
              <w:jc w:val="both"/>
              <w:rPr>
                <w:rFonts w:eastAsia="Calibri" w:cstheme="minorHAnsi"/>
                <w:bCs/>
              </w:rPr>
            </w:pPr>
          </w:p>
          <w:p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p>
        </w:tc>
      </w:tr>
      <w:tr w:rsidR="002312BB" w:rsidRPr="00075C23" w:rsidTr="00FE039B">
        <w:tc>
          <w:tcPr>
            <w:tcW w:w="2660" w:type="dxa"/>
          </w:tcPr>
          <w:p w:rsidR="002312BB" w:rsidRPr="00075C23" w:rsidRDefault="002312BB" w:rsidP="00285920">
            <w:pPr>
              <w:spacing w:line="276" w:lineRule="auto"/>
              <w:jc w:val="both"/>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285920">
            <w:pPr>
              <w:spacing w:line="276" w:lineRule="auto"/>
              <w:jc w:val="both"/>
              <w:rPr>
                <w:rFonts w:eastAsia="Calibri" w:cstheme="minorHAnsi"/>
                <w:bCs/>
              </w:rPr>
            </w:pPr>
          </w:p>
          <w:p w:rsidR="002312BB" w:rsidRPr="00075C23" w:rsidRDefault="002312BB" w:rsidP="00285920">
            <w:pPr>
              <w:spacing w:line="276" w:lineRule="auto"/>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285920">
            <w:pPr>
              <w:spacing w:line="276" w:lineRule="auto"/>
              <w:jc w:val="both"/>
              <w:rPr>
                <w:rFonts w:eastAsia="Calibri" w:cstheme="minorHAnsi"/>
                <w:bCs/>
              </w:rPr>
            </w:pPr>
          </w:p>
          <w:p w:rsidR="002312BB" w:rsidRPr="00075C23" w:rsidRDefault="002312BB"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r w:rsidR="00100628" w:rsidRPr="00075C23">
              <w:rPr>
                <w:rFonts w:eastAsia="Calibri" w:cstheme="minorHAnsi"/>
                <w:bCs/>
                <w:highlight w:val="yellow"/>
              </w:rPr>
              <w:t xml:space="preserve"> </w:t>
            </w:r>
          </w:p>
        </w:tc>
      </w:tr>
      <w:tr w:rsidR="00D942DB" w:rsidRPr="00075C23" w:rsidTr="00FE039B">
        <w:tc>
          <w:tcPr>
            <w:tcW w:w="2660" w:type="dxa"/>
          </w:tcPr>
          <w:p w:rsidR="00D942DB" w:rsidRPr="00075C23" w:rsidRDefault="00D942DB" w:rsidP="00285920">
            <w:pPr>
              <w:spacing w:line="276" w:lineRule="auto"/>
              <w:jc w:val="both"/>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75C23" w:rsidRDefault="001A51A6" w:rsidP="00285920">
            <w:pPr>
              <w:autoSpaceDE w:val="0"/>
              <w:autoSpaceDN w:val="0"/>
              <w:adjustRightInd w:val="0"/>
              <w:spacing w:line="276" w:lineRule="auto"/>
              <w:jc w:val="both"/>
              <w:rPr>
                <w:rFonts w:cstheme="minorHAnsi"/>
                <w:sz w:val="23"/>
                <w:szCs w:val="23"/>
              </w:rPr>
            </w:pPr>
            <w:r w:rsidRPr="00075C23">
              <w:rPr>
                <w:rFonts w:cstheme="minorHAnsi"/>
                <w:b/>
                <w:bCs/>
                <w:lang w:val="en-US"/>
              </w:rPr>
              <w:t xml:space="preserve">Purpose </w:t>
            </w:r>
            <w:r w:rsidR="00943B4E" w:rsidRPr="00075C23">
              <w:rPr>
                <w:rFonts w:cstheme="minorHAnsi"/>
                <w:b/>
                <w:bCs/>
                <w:lang w:val="en-US"/>
              </w:rPr>
              <w:t xml:space="preserve">- </w:t>
            </w:r>
            <w:r w:rsidR="00943B4E" w:rsidRPr="00075C23">
              <w:rPr>
                <w:rFonts w:cstheme="minorHAnsi"/>
                <w:sz w:val="23"/>
                <w:szCs w:val="23"/>
              </w:rPr>
              <w:t>‘Risk</w:t>
            </w:r>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285920">
            <w:pPr>
              <w:tabs>
                <w:tab w:val="left" w:pos="2605"/>
              </w:tabs>
              <w:autoSpaceDE w:val="0"/>
              <w:autoSpaceDN w:val="0"/>
              <w:adjustRightInd w:val="0"/>
              <w:spacing w:line="276" w:lineRule="auto"/>
              <w:jc w:val="both"/>
              <w:rPr>
                <w:rFonts w:cstheme="minorHAnsi"/>
                <w:szCs w:val="24"/>
              </w:rPr>
            </w:pPr>
            <w:r w:rsidRPr="00075C23">
              <w:rPr>
                <w:rFonts w:cstheme="minorHAnsi"/>
                <w:szCs w:val="24"/>
              </w:rPr>
              <w:tab/>
            </w: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285920">
            <w:pPr>
              <w:spacing w:line="276" w:lineRule="auto"/>
              <w:jc w:val="both"/>
              <w:rPr>
                <w:rFonts w:cstheme="minorHAnsi"/>
                <w:lang w:val="en-US"/>
              </w:rPr>
            </w:pPr>
          </w:p>
          <w:p w:rsidR="009C757E" w:rsidRPr="00075C23" w:rsidRDefault="009C757E" w:rsidP="00285920">
            <w:pPr>
              <w:spacing w:line="276" w:lineRule="auto"/>
              <w:jc w:val="both"/>
              <w:rPr>
                <w:rFonts w:cstheme="minorHAnsi"/>
              </w:rPr>
            </w:pPr>
            <w:r w:rsidRPr="00075C23">
              <w:rPr>
                <w:rFonts w:cstheme="minorHAnsi"/>
              </w:rPr>
              <w:t>Type of Data – Identifiable/Pseudonymised/Anonymised/Aggregate Data</w:t>
            </w:r>
          </w:p>
          <w:p w:rsidR="00BD13AA" w:rsidRPr="00075C23" w:rsidRDefault="00BD13AA" w:rsidP="00285920">
            <w:pPr>
              <w:spacing w:line="276" w:lineRule="auto"/>
              <w:jc w:val="both"/>
              <w:rPr>
                <w:rFonts w:cstheme="minorHAnsi"/>
                <w:b/>
                <w:bCs/>
                <w:lang w:val="en-US"/>
              </w:rPr>
            </w:pPr>
            <w:r w:rsidRPr="00075C23">
              <w:rPr>
                <w:rFonts w:cstheme="minorHAnsi"/>
                <w:b/>
                <w:bCs/>
                <w:lang w:val="en-US"/>
              </w:rPr>
              <w:t>Legal Basis</w:t>
            </w:r>
          </w:p>
          <w:p w:rsidR="009C757E" w:rsidRPr="00075C23" w:rsidRDefault="009C757E" w:rsidP="00285920">
            <w:pPr>
              <w:spacing w:line="276" w:lineRule="auto"/>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285920">
            <w:pPr>
              <w:spacing w:line="276" w:lineRule="auto"/>
              <w:ind w:left="100" w:right="103"/>
              <w:jc w:val="both"/>
              <w:rPr>
                <w:rFonts w:cstheme="minorHAnsi"/>
                <w:lang w:val="en-US"/>
              </w:rPr>
            </w:pPr>
          </w:p>
          <w:p w:rsidR="00FC44D3" w:rsidRPr="00075C23" w:rsidRDefault="00BD13AA" w:rsidP="00285920">
            <w:pPr>
              <w:spacing w:line="276" w:lineRule="auto"/>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100628">
              <w:rPr>
                <w:rFonts w:cstheme="minorHAnsi"/>
                <w:lang w:val="en-US"/>
              </w:rPr>
              <w:t>Confidentiality Advisory Group (CAG)</w:t>
            </w:r>
          </w:p>
        </w:tc>
      </w:tr>
      <w:tr w:rsidR="00D942DB" w:rsidRPr="00075C23" w:rsidTr="00FE039B">
        <w:tc>
          <w:tcPr>
            <w:tcW w:w="2660" w:type="dxa"/>
          </w:tcPr>
          <w:p w:rsidR="00D942DB" w:rsidRPr="00075C23" w:rsidRDefault="00964CD5" w:rsidP="00285920">
            <w:pPr>
              <w:spacing w:line="276" w:lineRule="auto"/>
              <w:jc w:val="both"/>
              <w:rPr>
                <w:rFonts w:eastAsia="Calibri" w:cstheme="minorHAnsi"/>
                <w:bCs/>
              </w:rPr>
            </w:pPr>
            <w:r w:rsidRPr="00075C23">
              <w:rPr>
                <w:rFonts w:eastAsia="Calibri" w:cstheme="minorHAnsi"/>
                <w:bCs/>
              </w:rPr>
              <w:t>Public Health</w:t>
            </w:r>
          </w:p>
          <w:p w:rsidR="00A07BBA" w:rsidRPr="00075C23" w:rsidRDefault="00A07BBA" w:rsidP="00285920">
            <w:pPr>
              <w:spacing w:line="276" w:lineRule="auto"/>
              <w:jc w:val="both"/>
              <w:rPr>
                <w:rFonts w:eastAsia="Calibri" w:cstheme="minorHAnsi"/>
                <w:bCs/>
              </w:rPr>
            </w:pPr>
            <w:r w:rsidRPr="00075C23">
              <w:rPr>
                <w:rFonts w:eastAsia="Calibri" w:cstheme="minorHAnsi"/>
                <w:bCs/>
              </w:rPr>
              <w:t>Screening programmes (identifiable)</w:t>
            </w:r>
          </w:p>
          <w:p w:rsidR="00A07BBA" w:rsidRPr="00075C23" w:rsidRDefault="00A07BBA" w:rsidP="00285920">
            <w:pPr>
              <w:spacing w:line="276" w:lineRule="auto"/>
              <w:jc w:val="both"/>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285920">
            <w:pPr>
              <w:spacing w:line="276" w:lineRule="auto"/>
              <w:jc w:val="both"/>
              <w:rPr>
                <w:rFonts w:eastAsia="Calibri" w:cstheme="minorHAnsi"/>
                <w:bCs/>
              </w:rPr>
            </w:pPr>
            <w:r w:rsidRPr="00075C23">
              <w:rPr>
                <w:rFonts w:eastAsia="Calibri" w:cstheme="minorHAnsi"/>
                <w:bCs/>
              </w:rPr>
              <w:t>Smoking cessation (anonymous)</w:t>
            </w:r>
          </w:p>
          <w:p w:rsidR="00A07BBA" w:rsidRPr="00075C23" w:rsidRDefault="00A07BBA" w:rsidP="00285920">
            <w:pPr>
              <w:spacing w:line="276" w:lineRule="auto"/>
              <w:jc w:val="both"/>
              <w:rPr>
                <w:rFonts w:eastAsia="Calibri" w:cstheme="minorHAnsi"/>
                <w:bCs/>
              </w:rPr>
            </w:pPr>
            <w:r w:rsidRPr="00075C23">
              <w:rPr>
                <w:rFonts w:eastAsia="Calibri" w:cstheme="minorHAnsi"/>
                <w:bCs/>
              </w:rPr>
              <w:t>Sexual health (anonymous)</w:t>
            </w:r>
          </w:p>
          <w:p w:rsidR="00A07BBA" w:rsidRPr="00075C23" w:rsidRDefault="00A07BBA" w:rsidP="00285920">
            <w:pPr>
              <w:spacing w:line="276" w:lineRule="auto"/>
              <w:jc w:val="both"/>
              <w:rPr>
                <w:rFonts w:eastAsia="Calibri" w:cstheme="minorHAnsi"/>
                <w:bCs/>
              </w:rPr>
            </w:pPr>
          </w:p>
          <w:p w:rsidR="00A07BBA" w:rsidRPr="00075C23" w:rsidRDefault="00A07BBA" w:rsidP="00285920">
            <w:pPr>
              <w:spacing w:line="276" w:lineRule="auto"/>
              <w:jc w:val="both"/>
              <w:rPr>
                <w:rFonts w:eastAsia="Calibri" w:cstheme="minorHAnsi"/>
                <w:bCs/>
              </w:rPr>
            </w:pPr>
          </w:p>
        </w:tc>
        <w:tc>
          <w:tcPr>
            <w:tcW w:w="6582" w:type="dxa"/>
            <w:shd w:val="clear" w:color="auto" w:fill="auto"/>
          </w:tcPr>
          <w:p w:rsidR="00A07BBA"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285920">
            <w:pPr>
              <w:spacing w:line="276" w:lineRule="auto"/>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285920">
            <w:pPr>
              <w:spacing w:line="276" w:lineRule="auto"/>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285920">
            <w:pPr>
              <w:spacing w:line="276" w:lineRule="auto"/>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285920">
            <w:pPr>
              <w:spacing w:line="276" w:lineRule="auto"/>
              <w:jc w:val="both"/>
              <w:rPr>
                <w:rFonts w:eastAsia="Calibri" w:cstheme="minorHAnsi"/>
                <w:b/>
                <w:bCs/>
              </w:rPr>
            </w:pPr>
          </w:p>
          <w:p w:rsidR="009057A1" w:rsidRPr="00075C23" w:rsidRDefault="00842548" w:rsidP="00285920">
            <w:pPr>
              <w:spacing w:line="276" w:lineRule="auto"/>
              <w:jc w:val="both"/>
              <w:rPr>
                <w:rFonts w:cstheme="minorHAnsi"/>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100628">
              <w:rPr>
                <w:rFonts w:eastAsia="Calibri" w:cstheme="minorHAnsi"/>
                <w:bCs/>
              </w:rPr>
              <w:t>Oxford Health</w:t>
            </w:r>
          </w:p>
        </w:tc>
      </w:tr>
      <w:tr w:rsidR="00D942DB" w:rsidRPr="00075C23" w:rsidTr="00FE039B">
        <w:tc>
          <w:tcPr>
            <w:tcW w:w="2660" w:type="dxa"/>
          </w:tcPr>
          <w:p w:rsidR="00D942DB" w:rsidRPr="00075C23" w:rsidRDefault="00964CD5" w:rsidP="00285920">
            <w:pPr>
              <w:spacing w:line="276" w:lineRule="auto"/>
              <w:jc w:val="both"/>
              <w:rPr>
                <w:rFonts w:eastAsia="Calibri" w:cstheme="minorHAnsi"/>
                <w:bCs/>
              </w:rPr>
            </w:pPr>
            <w:r w:rsidRPr="00075C23">
              <w:rPr>
                <w:rFonts w:eastAsia="Calibri" w:cstheme="minorHAnsi"/>
                <w:bCs/>
              </w:rPr>
              <w:t>NHS Trusts</w:t>
            </w:r>
          </w:p>
        </w:tc>
        <w:tc>
          <w:tcPr>
            <w:tcW w:w="6582" w:type="dxa"/>
          </w:tcPr>
          <w:p w:rsidR="00842548" w:rsidRPr="00075C23"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85920">
            <w:pPr>
              <w:spacing w:line="276" w:lineRule="auto"/>
              <w:jc w:val="both"/>
              <w:rPr>
                <w:rFonts w:eastAsia="Calibri" w:cstheme="minorHAnsi"/>
                <w:bCs/>
              </w:rPr>
            </w:pPr>
          </w:p>
          <w:p w:rsidR="00964CD5" w:rsidRPr="00075C23" w:rsidRDefault="00964CD5"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85920">
            <w:pPr>
              <w:spacing w:line="276" w:lineRule="auto"/>
              <w:jc w:val="both"/>
              <w:rPr>
                <w:rFonts w:cstheme="minorHAnsi"/>
              </w:rPr>
            </w:pPr>
          </w:p>
          <w:p w:rsidR="00964CD5" w:rsidRPr="00075C23" w:rsidRDefault="00964CD5" w:rsidP="00285920">
            <w:pPr>
              <w:spacing w:line="276" w:lineRule="auto"/>
              <w:jc w:val="both"/>
              <w:rPr>
                <w:rFonts w:eastAsia="Calibri" w:cstheme="minorHAnsi"/>
                <w:bCs/>
              </w:rPr>
            </w:pPr>
            <w:r w:rsidRPr="00075C23">
              <w:rPr>
                <w:rFonts w:cstheme="minorHAnsi"/>
                <w:b/>
              </w:rPr>
              <w:t>Processors</w:t>
            </w:r>
            <w:r w:rsidRPr="00075C23">
              <w:rPr>
                <w:rFonts w:cstheme="minorHAnsi"/>
              </w:rPr>
              <w:t xml:space="preserve"> – </w:t>
            </w:r>
            <w:r w:rsidR="00E1039C">
              <w:rPr>
                <w:rFonts w:cstheme="minorHAnsi"/>
              </w:rPr>
              <w:t>Oxfordshire Health NHS Foundation Trust</w:t>
            </w:r>
          </w:p>
        </w:tc>
      </w:tr>
      <w:tr w:rsidR="009A3339" w:rsidRPr="00075C23" w:rsidTr="00536463">
        <w:tc>
          <w:tcPr>
            <w:tcW w:w="2660" w:type="dxa"/>
          </w:tcPr>
          <w:p w:rsidR="009A3339" w:rsidRPr="00075C23" w:rsidRDefault="00964CD5" w:rsidP="00285920">
            <w:pPr>
              <w:spacing w:line="276" w:lineRule="auto"/>
              <w:jc w:val="both"/>
              <w:rPr>
                <w:rFonts w:eastAsia="Calibri" w:cstheme="minorHAnsi"/>
                <w:bCs/>
              </w:rPr>
            </w:pPr>
            <w:r w:rsidRPr="00075C23">
              <w:rPr>
                <w:rFonts w:eastAsia="Calibri" w:cstheme="minorHAnsi"/>
                <w:bCs/>
              </w:rPr>
              <w:t>Care Quality Commission</w:t>
            </w:r>
          </w:p>
        </w:tc>
        <w:tc>
          <w:tcPr>
            <w:tcW w:w="6582" w:type="dxa"/>
          </w:tcPr>
          <w:p w:rsidR="00306B31"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rsidP="00285920">
            <w:pPr>
              <w:spacing w:line="276" w:lineRule="auto"/>
              <w:jc w:val="both"/>
              <w:rPr>
                <w:rFonts w:eastAsia="Calibri" w:cstheme="minorHAnsi"/>
                <w:bCs/>
              </w:rPr>
            </w:pPr>
          </w:p>
          <w:p w:rsidR="00F0049C" w:rsidRDefault="00F0049C" w:rsidP="00285920">
            <w:pPr>
              <w:spacing w:line="276" w:lineRule="auto"/>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rsidR="00B91478" w:rsidRPr="00075C23" w:rsidRDefault="00B91478" w:rsidP="00285920">
            <w:pPr>
              <w:spacing w:line="276" w:lineRule="auto"/>
              <w:jc w:val="both"/>
              <w:rPr>
                <w:rFonts w:eastAsia="Calibri" w:cstheme="minorHAnsi"/>
                <w:bCs/>
              </w:rPr>
            </w:pPr>
          </w:p>
          <w:p w:rsidR="00B91478" w:rsidRPr="00075C23" w:rsidRDefault="00B91478"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rsidP="00285920">
            <w:pPr>
              <w:spacing w:line="276" w:lineRule="auto"/>
              <w:jc w:val="both"/>
              <w:rPr>
                <w:rFonts w:eastAsia="Calibri" w:cstheme="minorHAnsi"/>
                <w:bCs/>
              </w:rPr>
            </w:pPr>
          </w:p>
        </w:tc>
      </w:tr>
      <w:tr w:rsidR="00D942DB" w:rsidRPr="00075C23" w:rsidTr="00FE039B">
        <w:tc>
          <w:tcPr>
            <w:tcW w:w="2660" w:type="dxa"/>
          </w:tcPr>
          <w:p w:rsidR="00D942DB" w:rsidRPr="00075C23" w:rsidRDefault="00B91478" w:rsidP="00285920">
            <w:pPr>
              <w:spacing w:line="276" w:lineRule="auto"/>
              <w:jc w:val="both"/>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285920">
            <w:pPr>
              <w:spacing w:line="276" w:lineRule="auto"/>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285920">
            <w:pPr>
              <w:spacing w:line="276" w:lineRule="auto"/>
              <w:jc w:val="both"/>
              <w:rPr>
                <w:rFonts w:eastAsia="Calibri" w:cstheme="minorHAnsi"/>
                <w:bCs/>
              </w:rPr>
            </w:pPr>
          </w:p>
        </w:tc>
      </w:tr>
      <w:tr w:rsidR="00672FCF" w:rsidRPr="00075C23" w:rsidTr="00FE039B">
        <w:tc>
          <w:tcPr>
            <w:tcW w:w="2660" w:type="dxa"/>
          </w:tcPr>
          <w:p w:rsidR="00672FCF" w:rsidRPr="00075C23" w:rsidRDefault="00B91478" w:rsidP="00285920">
            <w:pPr>
              <w:spacing w:line="276" w:lineRule="auto"/>
              <w:jc w:val="both"/>
              <w:rPr>
                <w:rFonts w:eastAsia="Calibri" w:cstheme="minorHAnsi"/>
                <w:bCs/>
              </w:rPr>
            </w:pPr>
            <w:r w:rsidRPr="00075C23">
              <w:rPr>
                <w:rFonts w:eastAsia="Calibri" w:cstheme="minorHAnsi"/>
                <w:bCs/>
              </w:rPr>
              <w:t>Patient Record data base</w:t>
            </w:r>
          </w:p>
        </w:tc>
        <w:tc>
          <w:tcPr>
            <w:tcW w:w="6582" w:type="dxa"/>
          </w:tcPr>
          <w:p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85920">
            <w:pPr>
              <w:spacing w:line="276" w:lineRule="auto"/>
              <w:jc w:val="both"/>
              <w:rPr>
                <w:rFonts w:cstheme="minorHAnsi"/>
              </w:rPr>
            </w:pPr>
          </w:p>
          <w:p w:rsidR="00A61869" w:rsidRPr="00075C23" w:rsidRDefault="00A61869" w:rsidP="00285920">
            <w:pPr>
              <w:spacing w:line="276" w:lineRule="auto"/>
              <w:jc w:val="both"/>
              <w:rPr>
                <w:rFonts w:eastAsia="Calibri" w:cstheme="minorHAnsi"/>
                <w:b/>
                <w:bCs/>
              </w:rPr>
            </w:pPr>
            <w:r w:rsidRPr="00075C23">
              <w:rPr>
                <w:rFonts w:cstheme="minorHAnsi"/>
                <w:b/>
              </w:rPr>
              <w:t>Processor</w:t>
            </w:r>
            <w:r w:rsidRPr="00075C23">
              <w:rPr>
                <w:rFonts w:cstheme="minorHAnsi"/>
              </w:rPr>
              <w:t xml:space="preserve"> – </w:t>
            </w:r>
            <w:r w:rsidR="00943B4E" w:rsidRPr="00943B4E">
              <w:rPr>
                <w:rFonts w:cstheme="minorHAnsi"/>
              </w:rPr>
              <w:t>EMIS</w:t>
            </w:r>
          </w:p>
        </w:tc>
      </w:tr>
      <w:tr w:rsidR="00672FCF" w:rsidRPr="00075C23" w:rsidTr="00672FCF">
        <w:tc>
          <w:tcPr>
            <w:tcW w:w="2660" w:type="dxa"/>
          </w:tcPr>
          <w:p w:rsidR="00672FCF" w:rsidRPr="00075C23" w:rsidRDefault="00A61869" w:rsidP="00285920">
            <w:pPr>
              <w:spacing w:line="276" w:lineRule="auto"/>
              <w:jc w:val="both"/>
              <w:rPr>
                <w:rFonts w:eastAsia="Calibri" w:cstheme="minorHAnsi"/>
                <w:bCs/>
              </w:rPr>
            </w:pPr>
            <w:r w:rsidRPr="00075C23">
              <w:rPr>
                <w:rFonts w:eastAsia="Calibri" w:cstheme="minorHAnsi"/>
                <w:bCs/>
              </w:rPr>
              <w:t>iGPR</w:t>
            </w:r>
          </w:p>
        </w:tc>
        <w:tc>
          <w:tcPr>
            <w:tcW w:w="6582" w:type="dxa"/>
          </w:tcPr>
          <w:p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rsidTr="00672FCF">
        <w:tc>
          <w:tcPr>
            <w:tcW w:w="2660" w:type="dxa"/>
          </w:tcPr>
          <w:p w:rsidR="00672FCF" w:rsidRPr="00075C23" w:rsidRDefault="008F4B02" w:rsidP="00285920">
            <w:pPr>
              <w:spacing w:line="276" w:lineRule="auto"/>
              <w:jc w:val="both"/>
              <w:rPr>
                <w:rFonts w:eastAsia="Calibri" w:cstheme="minorHAnsi"/>
                <w:bCs/>
              </w:rPr>
            </w:pPr>
            <w:r w:rsidRPr="00075C23">
              <w:rPr>
                <w:rFonts w:eastAsia="Calibri" w:cstheme="minorHAnsi"/>
                <w:bCs/>
              </w:rPr>
              <w:t>AccurRX</w:t>
            </w:r>
          </w:p>
        </w:tc>
        <w:tc>
          <w:tcPr>
            <w:tcW w:w="6582" w:type="dxa"/>
          </w:tcPr>
          <w:p w:rsidR="00672FCF"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285920">
            <w:pPr>
              <w:spacing w:line="276" w:lineRule="auto"/>
              <w:jc w:val="both"/>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1039C">
              <w:rPr>
                <w:rFonts w:eastAsia="Calibri" w:cstheme="minorHAnsi"/>
                <w:bCs/>
              </w:rPr>
              <w:t>OCCG</w:t>
            </w:r>
            <w:r w:rsidRPr="00075C23">
              <w:rPr>
                <w:rFonts w:eastAsia="Calibri" w:cstheme="minorHAnsi"/>
                <w:bCs/>
              </w:rPr>
              <w:t xml:space="preserve"> </w:t>
            </w:r>
          </w:p>
        </w:tc>
      </w:tr>
      <w:tr w:rsidR="00D942DB" w:rsidRPr="00075C23" w:rsidTr="00FE039B">
        <w:tc>
          <w:tcPr>
            <w:tcW w:w="2660" w:type="dxa"/>
          </w:tcPr>
          <w:p w:rsidR="001A51A6" w:rsidRDefault="001A51A6" w:rsidP="00285920">
            <w:pPr>
              <w:spacing w:line="276" w:lineRule="auto"/>
              <w:jc w:val="both"/>
              <w:rPr>
                <w:rFonts w:eastAsia="Calibri" w:cstheme="minorHAnsi"/>
                <w:bCs/>
              </w:rPr>
            </w:pPr>
            <w:r w:rsidRPr="00075C23">
              <w:rPr>
                <w:rFonts w:eastAsia="Calibri" w:cstheme="minorHAnsi"/>
                <w:bCs/>
              </w:rPr>
              <w:t xml:space="preserve">GP Federation </w:t>
            </w:r>
          </w:p>
          <w:p w:rsidR="00943B4E" w:rsidRPr="00075C23" w:rsidRDefault="00943B4E" w:rsidP="00285920">
            <w:pPr>
              <w:spacing w:line="276" w:lineRule="auto"/>
              <w:jc w:val="both"/>
              <w:rPr>
                <w:rFonts w:eastAsia="Calibri" w:cstheme="minorHAnsi"/>
                <w:bCs/>
              </w:rPr>
            </w:pPr>
            <w:r>
              <w:rPr>
                <w:rFonts w:eastAsia="Calibri" w:cstheme="minorHAnsi"/>
                <w:bCs/>
              </w:rPr>
              <w:t>GP Extended Access</w:t>
            </w:r>
          </w:p>
          <w:p w:rsidR="006356E1" w:rsidRPr="00075C23" w:rsidRDefault="006356E1" w:rsidP="00285920">
            <w:pPr>
              <w:spacing w:line="276" w:lineRule="auto"/>
              <w:jc w:val="both"/>
              <w:rPr>
                <w:rFonts w:eastAsia="Calibri" w:cstheme="minorHAnsi"/>
                <w:bCs/>
              </w:rPr>
            </w:pPr>
          </w:p>
        </w:tc>
        <w:tc>
          <w:tcPr>
            <w:tcW w:w="6582" w:type="dxa"/>
          </w:tcPr>
          <w:p w:rsidR="00171DE8" w:rsidRPr="00075C23" w:rsidRDefault="001A51A6"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E1039C">
              <w:rPr>
                <w:rFonts w:eastAsia="Calibri" w:cstheme="minorHAnsi"/>
                <w:bCs/>
              </w:rPr>
              <w:t>Abingdon Federation</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85920">
            <w:pPr>
              <w:spacing w:line="276" w:lineRule="auto"/>
              <w:jc w:val="both"/>
              <w:rPr>
                <w:rFonts w:eastAsia="Calibri" w:cstheme="minorHAnsi"/>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Abingdon Federation</w:t>
            </w:r>
          </w:p>
        </w:tc>
      </w:tr>
      <w:tr w:rsidR="006356E1" w:rsidRPr="00075C23" w:rsidTr="00FE039B">
        <w:tc>
          <w:tcPr>
            <w:tcW w:w="2660" w:type="dxa"/>
          </w:tcPr>
          <w:p w:rsidR="006356E1" w:rsidRPr="00075C23" w:rsidRDefault="006356E1" w:rsidP="00285920">
            <w:pPr>
              <w:spacing w:line="276" w:lineRule="auto"/>
              <w:jc w:val="both"/>
              <w:rPr>
                <w:rFonts w:eastAsia="Calibri" w:cstheme="minorHAnsi"/>
                <w:bCs/>
              </w:rPr>
            </w:pPr>
            <w:r>
              <w:rPr>
                <w:rFonts w:eastAsia="Calibri" w:cstheme="minorHAnsi"/>
                <w:bCs/>
              </w:rPr>
              <w:t>PCN</w:t>
            </w:r>
          </w:p>
        </w:tc>
        <w:tc>
          <w:tcPr>
            <w:tcW w:w="6582" w:type="dxa"/>
          </w:tcPr>
          <w:p w:rsidR="006356E1" w:rsidRPr="00075C23" w:rsidRDefault="006356E1"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943B4E">
              <w:rPr>
                <w:rFonts w:eastAsia="Calibri" w:cstheme="minorHAnsi"/>
                <w:bCs/>
              </w:rPr>
              <w:t>Abingdon and District PCN</w:t>
            </w:r>
            <w:r w:rsidRPr="00075C23">
              <w:rPr>
                <w:rFonts w:eastAsia="Calibri" w:cstheme="minorHAnsi"/>
                <w:bCs/>
              </w:rPr>
              <w:t xml:space="preserve"> in order that they can provide direct care services to the patient population. </w:t>
            </w:r>
          </w:p>
          <w:p w:rsidR="006356E1" w:rsidRPr="00075C23" w:rsidRDefault="006356E1" w:rsidP="00285920">
            <w:pPr>
              <w:spacing w:line="276" w:lineRule="auto"/>
              <w:jc w:val="both"/>
              <w:rPr>
                <w:rFonts w:eastAsia="Calibri" w:cstheme="minorHAnsi"/>
                <w:bCs/>
              </w:rPr>
            </w:pPr>
          </w:p>
          <w:p w:rsidR="006356E1" w:rsidRPr="00075C23" w:rsidRDefault="006356E1"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6356E1" w:rsidRPr="00075C23" w:rsidRDefault="006356E1" w:rsidP="00285920">
            <w:pPr>
              <w:spacing w:line="276" w:lineRule="auto"/>
              <w:jc w:val="both"/>
              <w:rPr>
                <w:rFonts w:eastAsia="Calibri" w:cstheme="minorHAnsi"/>
                <w:bCs/>
              </w:rPr>
            </w:pPr>
          </w:p>
          <w:p w:rsidR="006356E1" w:rsidRPr="00075C23" w:rsidRDefault="006356E1"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Pr="00943B4E">
              <w:rPr>
                <w:rFonts w:eastAsia="Calibri" w:cstheme="minorHAnsi"/>
                <w:bCs/>
              </w:rPr>
              <w:t>Names of Practices</w:t>
            </w:r>
            <w:r w:rsidR="00943B4E">
              <w:rPr>
                <w:rFonts w:eastAsia="Calibri" w:cstheme="minorHAnsi"/>
                <w:bCs/>
              </w:rPr>
              <w:t xml:space="preserve"> – Clifton Hampden Surgery, Long Furlong Medical Centre, Berinsfield Health Centre and Marcham Road.</w:t>
            </w:r>
          </w:p>
        </w:tc>
      </w:tr>
      <w:tr w:rsidR="00D942DB" w:rsidRPr="00075C23" w:rsidTr="00FE039B">
        <w:tc>
          <w:tcPr>
            <w:tcW w:w="2660" w:type="dxa"/>
          </w:tcPr>
          <w:p w:rsidR="00D942DB" w:rsidRPr="00075C23" w:rsidRDefault="004D19CB" w:rsidP="00285920">
            <w:pPr>
              <w:spacing w:line="276" w:lineRule="auto"/>
              <w:jc w:val="both"/>
              <w:rPr>
                <w:rFonts w:eastAsia="Calibri" w:cstheme="minorHAnsi"/>
                <w:bCs/>
              </w:rPr>
            </w:pPr>
            <w:r w:rsidRPr="00075C23">
              <w:rPr>
                <w:rFonts w:eastAsia="Calibri" w:cstheme="minorHAnsi"/>
                <w:bCs/>
              </w:rPr>
              <w:t>Smoking cessation</w:t>
            </w:r>
          </w:p>
        </w:tc>
        <w:tc>
          <w:tcPr>
            <w:tcW w:w="6582" w:type="dxa"/>
          </w:tcPr>
          <w:p w:rsidR="00D942DB" w:rsidRPr="00075C23" w:rsidRDefault="004D19CB" w:rsidP="00285920">
            <w:pPr>
              <w:spacing w:line="276" w:lineRule="auto"/>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285920">
            <w:pPr>
              <w:spacing w:line="276" w:lineRule="auto"/>
              <w:jc w:val="both"/>
              <w:rPr>
                <w:rFonts w:eastAsia="Calibri" w:cstheme="minorHAnsi"/>
                <w:b/>
                <w:bCs/>
              </w:rPr>
            </w:pPr>
          </w:p>
          <w:p w:rsidR="00A07BBA" w:rsidRPr="00075C23" w:rsidRDefault="00A07BBA"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285920">
            <w:pPr>
              <w:spacing w:line="276" w:lineRule="auto"/>
              <w:jc w:val="both"/>
              <w:rPr>
                <w:rFonts w:eastAsia="Calibri" w:cstheme="minorHAnsi"/>
                <w:b/>
                <w:bCs/>
              </w:rPr>
            </w:pPr>
          </w:p>
          <w:p w:rsidR="00A07BBA" w:rsidRPr="00075C23" w:rsidRDefault="00A07BBA" w:rsidP="00285920">
            <w:pPr>
              <w:spacing w:line="276" w:lineRule="auto"/>
              <w:jc w:val="both"/>
              <w:rPr>
                <w:rFonts w:eastAsia="Calibri" w:cstheme="minorHAnsi"/>
                <w:bCs/>
              </w:rPr>
            </w:pPr>
            <w:r w:rsidRPr="00075C23">
              <w:rPr>
                <w:rFonts w:eastAsia="Calibri" w:cstheme="minorHAnsi"/>
                <w:b/>
                <w:bCs/>
              </w:rPr>
              <w:t xml:space="preserve">Processor – </w:t>
            </w:r>
            <w:r w:rsidR="00943B4E">
              <w:rPr>
                <w:rFonts w:eastAsia="Calibri" w:cstheme="minorHAnsi"/>
                <w:bCs/>
              </w:rPr>
              <w:t>n/a</w:t>
            </w:r>
          </w:p>
        </w:tc>
      </w:tr>
      <w:tr w:rsidR="006356E1" w:rsidRPr="00075C23" w:rsidTr="00703BAB">
        <w:tc>
          <w:tcPr>
            <w:tcW w:w="2660" w:type="dxa"/>
          </w:tcPr>
          <w:p w:rsidR="006356E1" w:rsidRPr="00075C23" w:rsidRDefault="006356E1" w:rsidP="00285920">
            <w:pPr>
              <w:spacing w:line="276" w:lineRule="auto"/>
              <w:jc w:val="both"/>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rsidR="006356E1"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285920">
            <w:pPr>
              <w:spacing w:line="276" w:lineRule="auto"/>
              <w:jc w:val="both"/>
              <w:rPr>
                <w:rFonts w:eastAsia="Calibri" w:cstheme="minorHAnsi"/>
                <w:b/>
                <w:bCs/>
              </w:rPr>
            </w:pPr>
          </w:p>
          <w:p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285920">
            <w:pPr>
              <w:spacing w:line="276" w:lineRule="auto"/>
              <w:jc w:val="both"/>
              <w:rPr>
                <w:rFonts w:eastAsia="Calibri" w:cstheme="minorHAnsi"/>
                <w:b/>
                <w:bCs/>
              </w:rPr>
            </w:pPr>
          </w:p>
          <w:p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285920">
            <w:pPr>
              <w:spacing w:line="276" w:lineRule="auto"/>
              <w:jc w:val="both"/>
              <w:rPr>
                <w:rFonts w:eastAsia="Calibri" w:cstheme="minorHAnsi"/>
                <w:bCs/>
              </w:rPr>
            </w:pPr>
            <w:r>
              <w:rPr>
                <w:rFonts w:eastAsia="Calibri" w:cstheme="minorHAnsi"/>
                <w:bCs/>
              </w:rPr>
              <w:t>Medical Reports</w:t>
            </w:r>
          </w:p>
        </w:tc>
        <w:tc>
          <w:tcPr>
            <w:tcW w:w="6582" w:type="dxa"/>
          </w:tcPr>
          <w:p w:rsidR="00C955D9" w:rsidRDefault="00C955D9"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285920">
            <w:pPr>
              <w:spacing w:line="276" w:lineRule="auto"/>
              <w:jc w:val="both"/>
              <w:rPr>
                <w:rFonts w:eastAsia="Calibri" w:cstheme="minorHAnsi"/>
                <w:b/>
                <w:bCs/>
              </w:rPr>
            </w:pPr>
          </w:p>
          <w:p w:rsidR="00C955D9" w:rsidRPr="00C955D9" w:rsidRDefault="00C955D9"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C955D9" w:rsidRPr="00C955D9" w:rsidRDefault="00C955D9" w:rsidP="00285920">
            <w:pPr>
              <w:spacing w:line="276" w:lineRule="auto"/>
              <w:jc w:val="both"/>
              <w:rPr>
                <w:rFonts w:eastAsia="Calibri" w:cstheme="minorHAnsi"/>
                <w:b/>
                <w:bCs/>
              </w:rPr>
            </w:pPr>
          </w:p>
          <w:p w:rsidR="006356E1" w:rsidRPr="00075C23" w:rsidRDefault="00C955D9" w:rsidP="00285920">
            <w:pPr>
              <w:spacing w:line="276" w:lineRule="auto"/>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4D0317" w:rsidRPr="00075C23" w:rsidTr="00703BAB">
        <w:tc>
          <w:tcPr>
            <w:tcW w:w="2660" w:type="dxa"/>
          </w:tcPr>
          <w:p w:rsidR="004D0317" w:rsidRDefault="004D0317" w:rsidP="00285920">
            <w:pPr>
              <w:spacing w:line="276" w:lineRule="auto"/>
              <w:jc w:val="both"/>
              <w:rPr>
                <w:rFonts w:eastAsia="Calibri" w:cstheme="minorHAnsi"/>
                <w:bCs/>
              </w:rPr>
            </w:pPr>
            <w:r>
              <w:rPr>
                <w:rFonts w:eastAsia="Calibri" w:cstheme="minorHAnsi"/>
                <w:bCs/>
              </w:rPr>
              <w:t>Coroners</w:t>
            </w:r>
          </w:p>
        </w:tc>
        <w:tc>
          <w:tcPr>
            <w:tcW w:w="6582" w:type="dxa"/>
          </w:tcPr>
          <w:p w:rsidR="004D0317"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C955D9" w:rsidRDefault="00C955D9" w:rsidP="00285920">
            <w:pPr>
              <w:spacing w:line="276" w:lineRule="auto"/>
              <w:jc w:val="both"/>
              <w:rPr>
                <w:rFonts w:eastAsia="Calibri" w:cstheme="minorHAnsi"/>
                <w:b/>
                <w:bCs/>
              </w:rPr>
            </w:pPr>
          </w:p>
          <w:p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C955D9" w:rsidRDefault="00C955D9" w:rsidP="00285920">
            <w:pPr>
              <w:spacing w:line="276" w:lineRule="auto"/>
              <w:jc w:val="both"/>
              <w:rPr>
                <w:rFonts w:eastAsia="Calibri" w:cstheme="minorHAnsi"/>
                <w:b/>
                <w:bCs/>
              </w:rPr>
            </w:pPr>
          </w:p>
          <w:p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AA2E01" w:rsidRPr="00075C23" w:rsidTr="00703BAB">
        <w:tc>
          <w:tcPr>
            <w:tcW w:w="2660" w:type="dxa"/>
          </w:tcPr>
          <w:p w:rsidR="00AA2E01" w:rsidRDefault="00AA2E01" w:rsidP="00285920">
            <w:pPr>
              <w:spacing w:line="276" w:lineRule="auto"/>
              <w:jc w:val="both"/>
              <w:rPr>
                <w:rFonts w:eastAsia="Calibri" w:cstheme="minorHAnsi"/>
                <w:bCs/>
              </w:rPr>
            </w:pPr>
            <w:r>
              <w:rPr>
                <w:rFonts w:eastAsia="Calibri" w:cstheme="minorHAnsi"/>
                <w:bCs/>
              </w:rPr>
              <w:t>Police</w:t>
            </w:r>
          </w:p>
        </w:tc>
        <w:tc>
          <w:tcPr>
            <w:tcW w:w="6582" w:type="dxa"/>
          </w:tcPr>
          <w:p w:rsidR="00AA2E01" w:rsidRDefault="00AA2E01"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AA2E01" w:rsidRDefault="00AA2E01" w:rsidP="00285920">
            <w:pPr>
              <w:spacing w:line="276" w:lineRule="auto"/>
              <w:jc w:val="both"/>
              <w:rPr>
                <w:rFonts w:eastAsia="Calibri" w:cstheme="minorHAnsi"/>
                <w:b/>
                <w:bCs/>
              </w:rPr>
            </w:pPr>
          </w:p>
          <w:p w:rsidR="00AA2E01" w:rsidRDefault="00AA2E01"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AA2E01" w:rsidRDefault="00AA2E01" w:rsidP="00285920">
            <w:pPr>
              <w:spacing w:line="276" w:lineRule="auto"/>
              <w:jc w:val="both"/>
              <w:rPr>
                <w:rFonts w:eastAsia="Calibri" w:cstheme="minorHAnsi"/>
                <w:b/>
                <w:bCs/>
              </w:rPr>
            </w:pPr>
          </w:p>
          <w:p w:rsidR="00AA2E01" w:rsidRDefault="00AA2E01"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A3364C" w:rsidRPr="00075C23" w:rsidTr="00703BAB">
        <w:tc>
          <w:tcPr>
            <w:tcW w:w="2660" w:type="dxa"/>
          </w:tcPr>
          <w:p w:rsidR="00A3364C" w:rsidRDefault="00A3364C" w:rsidP="00285920">
            <w:pPr>
              <w:spacing w:line="276" w:lineRule="auto"/>
              <w:jc w:val="both"/>
              <w:rPr>
                <w:rFonts w:eastAsia="Calibri" w:cstheme="minorHAnsi"/>
                <w:bCs/>
              </w:rPr>
            </w:pPr>
            <w:r>
              <w:rPr>
                <w:rFonts w:eastAsia="Calibri" w:cstheme="minorHAnsi"/>
                <w:bCs/>
              </w:rPr>
              <w:t>Private healthcare providers</w:t>
            </w:r>
          </w:p>
        </w:tc>
        <w:tc>
          <w:tcPr>
            <w:tcW w:w="6582" w:type="dxa"/>
          </w:tcPr>
          <w:p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Private healthcare providers at the patients request</w:t>
            </w:r>
          </w:p>
          <w:p w:rsidR="00A3364C" w:rsidRPr="00C955D9" w:rsidRDefault="00A3364C" w:rsidP="00285920">
            <w:pPr>
              <w:spacing w:line="276" w:lineRule="auto"/>
              <w:jc w:val="both"/>
              <w:rPr>
                <w:rFonts w:eastAsia="Calibri" w:cstheme="minorHAnsi"/>
                <w:b/>
                <w:bCs/>
              </w:rPr>
            </w:pPr>
          </w:p>
          <w:p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285920">
            <w:pPr>
              <w:spacing w:line="276" w:lineRule="auto"/>
              <w:jc w:val="both"/>
              <w:rPr>
                <w:rFonts w:eastAsia="Calibri" w:cstheme="minorHAnsi"/>
                <w:b/>
                <w:bCs/>
              </w:rPr>
            </w:pPr>
          </w:p>
          <w:p w:rsidR="00A3364C" w:rsidRPr="00075C23" w:rsidRDefault="00A3364C" w:rsidP="00285920">
            <w:pPr>
              <w:spacing w:line="276" w:lineRule="auto"/>
              <w:jc w:val="both"/>
              <w:rPr>
                <w:rFonts w:eastAsia="Calibri" w:cstheme="minorHAnsi"/>
                <w:b/>
                <w:bCs/>
              </w:rPr>
            </w:pPr>
            <w:r w:rsidRPr="00C955D9">
              <w:rPr>
                <w:rFonts w:eastAsia="Calibri" w:cstheme="minorHAnsi"/>
                <w:b/>
                <w:bCs/>
              </w:rPr>
              <w:t xml:space="preserve">Processor – </w:t>
            </w:r>
            <w:r>
              <w:rPr>
                <w:rFonts w:eastAsia="Calibri" w:cstheme="minorHAnsi"/>
                <w:bCs/>
              </w:rPr>
              <w:t>Relevant healthcare provider</w:t>
            </w:r>
          </w:p>
        </w:tc>
      </w:tr>
      <w:tr w:rsidR="00A3364C" w:rsidRPr="00075C23" w:rsidTr="00703BAB">
        <w:tc>
          <w:tcPr>
            <w:tcW w:w="2660" w:type="dxa"/>
          </w:tcPr>
          <w:p w:rsidR="00A3364C" w:rsidRPr="00075C23" w:rsidRDefault="00A3364C" w:rsidP="00285920">
            <w:pPr>
              <w:spacing w:line="276" w:lineRule="auto"/>
              <w:jc w:val="both"/>
              <w:rPr>
                <w:rFonts w:eastAsia="Calibri" w:cstheme="minorHAnsi"/>
                <w:bCs/>
              </w:rPr>
            </w:pPr>
            <w:r w:rsidRPr="00075C23">
              <w:rPr>
                <w:rFonts w:eastAsia="Calibri" w:cstheme="minorHAnsi"/>
                <w:bCs/>
              </w:rPr>
              <w:t>Social Prescribers</w:t>
            </w:r>
          </w:p>
        </w:tc>
        <w:tc>
          <w:tcPr>
            <w:tcW w:w="6582" w:type="dxa"/>
          </w:tcPr>
          <w:p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our social prescribers at the patients request</w:t>
            </w:r>
          </w:p>
          <w:p w:rsidR="00A3364C" w:rsidRPr="00C955D9" w:rsidRDefault="00A3364C" w:rsidP="00285920">
            <w:pPr>
              <w:spacing w:line="276" w:lineRule="auto"/>
              <w:jc w:val="both"/>
              <w:rPr>
                <w:rFonts w:eastAsia="Calibri" w:cstheme="minorHAnsi"/>
                <w:b/>
                <w:bCs/>
              </w:rPr>
            </w:pPr>
          </w:p>
          <w:p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285920">
            <w:pPr>
              <w:spacing w:line="276" w:lineRule="auto"/>
              <w:jc w:val="both"/>
              <w:rPr>
                <w:rFonts w:eastAsia="Calibri" w:cstheme="minorHAnsi"/>
                <w:b/>
                <w:bCs/>
              </w:rPr>
            </w:pPr>
          </w:p>
          <w:p w:rsidR="00A3364C" w:rsidRPr="00A3364C" w:rsidRDefault="00A3364C" w:rsidP="00285920">
            <w:pPr>
              <w:spacing w:line="276" w:lineRule="auto"/>
              <w:jc w:val="both"/>
              <w:rPr>
                <w:rFonts w:eastAsia="Calibri" w:cstheme="minorHAnsi"/>
                <w:bCs/>
              </w:rPr>
            </w:pPr>
            <w:r w:rsidRPr="00C955D9">
              <w:rPr>
                <w:rFonts w:eastAsia="Calibri" w:cstheme="minorHAnsi"/>
                <w:b/>
                <w:bCs/>
              </w:rPr>
              <w:t>Processor –</w:t>
            </w:r>
            <w:r>
              <w:rPr>
                <w:rFonts w:eastAsia="Calibri" w:cstheme="minorHAnsi"/>
                <w:b/>
                <w:bCs/>
              </w:rPr>
              <w:t xml:space="preserve"> </w:t>
            </w:r>
            <w:r>
              <w:rPr>
                <w:rFonts w:eastAsia="Calibri" w:cstheme="minorHAnsi"/>
                <w:bCs/>
              </w:rPr>
              <w:t>Abingdon and District PCN social prescribers</w:t>
            </w:r>
          </w:p>
        </w:tc>
      </w:tr>
    </w:tbl>
    <w:p w:rsidR="00A61869" w:rsidRPr="00075C23" w:rsidRDefault="00A61869" w:rsidP="00285920">
      <w:pPr>
        <w:keepNext/>
        <w:keepLines/>
        <w:spacing w:after="0"/>
        <w:jc w:val="both"/>
        <w:outlineLvl w:val="1"/>
        <w:rPr>
          <w:rFonts w:eastAsia="Times New Roman" w:cstheme="minorHAnsi"/>
          <w:b/>
          <w:bCs/>
          <w:color w:val="00B0F0"/>
          <w:sz w:val="24"/>
          <w:szCs w:val="26"/>
          <w:lang w:val="en-US" w:eastAsia="en-GB"/>
        </w:rPr>
      </w:pPr>
    </w:p>
    <w:p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285920">
      <w:pPr>
        <w:jc w:val="both"/>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E3423">
        <w:rPr>
          <w:rFonts w:eastAsia="Times New Roman" w:cstheme="minorHAnsi"/>
          <w:color w:val="000000" w:themeColor="text1"/>
          <w:lang w:val="en-US" w:eastAsia="en-GB"/>
        </w:rPr>
        <w:t xml:space="preserve">ce was last reviewed in </w:t>
      </w:r>
      <w:r w:rsidR="006A59F7">
        <w:rPr>
          <w:rFonts w:eastAsia="Times New Roman" w:cstheme="minorHAnsi"/>
          <w:color w:val="000000" w:themeColor="text1"/>
          <w:lang w:val="en-US" w:eastAsia="en-GB"/>
        </w:rPr>
        <w:t>June</w:t>
      </w:r>
      <w:r w:rsidR="00943B4E">
        <w:rPr>
          <w:rFonts w:eastAsia="Times New Roman" w:cstheme="minorHAnsi"/>
          <w:color w:val="000000" w:themeColor="text1"/>
          <w:lang w:val="en-US" w:eastAsia="en-GB"/>
        </w:rPr>
        <w:t xml:space="preserve"> 202</w:t>
      </w:r>
      <w:r w:rsidR="006A59F7">
        <w:rPr>
          <w:rFonts w:eastAsia="Times New Roman" w:cstheme="minorHAnsi"/>
          <w:color w:val="000000" w:themeColor="text1"/>
          <w:lang w:val="en-US" w:eastAsia="en-GB"/>
        </w:rPr>
        <w:t>1</w:t>
      </w:r>
      <w:r w:rsidR="00943B4E">
        <w:rPr>
          <w:rFonts w:eastAsia="Times New Roman" w:cstheme="minorHAnsi"/>
          <w:color w:val="000000" w:themeColor="text1"/>
          <w:lang w:val="en-US" w:eastAsia="en-GB"/>
        </w:rPr>
        <w:t>.</w:t>
      </w:r>
      <w:r w:rsidR="006A59F7">
        <w:rPr>
          <w:rFonts w:eastAsia="Times New Roman" w:cstheme="minorHAnsi"/>
          <w:color w:val="000000" w:themeColor="text1"/>
          <w:lang w:val="en-US" w:eastAsia="en-GB"/>
        </w:rPr>
        <w:t xml:space="preserve"> Please see document control table (p.13) for updates. </w:t>
      </w:r>
      <w:bookmarkStart w:id="0" w:name="_GoBack"/>
      <w:bookmarkEnd w:id="0"/>
    </w:p>
    <w:p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285920">
      <w:pPr>
        <w:autoSpaceDE w:val="0"/>
        <w:autoSpaceDN w:val="0"/>
        <w:adjustRightInd w:val="0"/>
        <w:spacing w:after="0"/>
        <w:jc w:val="both"/>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285920">
      <w:pPr>
        <w:autoSpaceDE w:val="0"/>
        <w:autoSpaceDN w:val="0"/>
        <w:adjustRightInd w:val="0"/>
        <w:spacing w:after="0"/>
        <w:jc w:val="both"/>
        <w:rPr>
          <w:rFonts w:cstheme="minorHAnsi"/>
          <w:sz w:val="21"/>
          <w:szCs w:val="21"/>
        </w:rPr>
      </w:pPr>
    </w:p>
    <w:p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285920" w:rsidRDefault="00285920">
      <w:r>
        <w:br w:type="page"/>
      </w:r>
    </w:p>
    <w:p w:rsidR="00F0049C" w:rsidRDefault="00285920" w:rsidP="00285920">
      <w:pPr>
        <w:jc w:val="both"/>
      </w:pPr>
      <w:r>
        <w:t>Document Control</w:t>
      </w:r>
    </w:p>
    <w:tbl>
      <w:tblPr>
        <w:tblW w:w="1021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9"/>
        <w:gridCol w:w="1628"/>
        <w:gridCol w:w="5860"/>
      </w:tblGrid>
      <w:tr w:rsidR="00285920" w:rsidRPr="00A72DF9" w:rsidTr="00285920">
        <w:trPr>
          <w:trHeight w:val="514"/>
        </w:trPr>
        <w:tc>
          <w:tcPr>
            <w:tcW w:w="1589" w:type="dxa"/>
          </w:tcPr>
          <w:p w:rsidR="00285920" w:rsidRPr="00A72DF9" w:rsidRDefault="00285920" w:rsidP="00BC6473">
            <w:pPr>
              <w:rPr>
                <w:b/>
                <w:bCs/>
                <w:iCs/>
                <w:sz w:val="24"/>
                <w:szCs w:val="24"/>
              </w:rPr>
            </w:pPr>
            <w:r w:rsidRPr="00A72DF9">
              <w:rPr>
                <w:b/>
                <w:bCs/>
                <w:iCs/>
                <w:sz w:val="24"/>
                <w:szCs w:val="24"/>
              </w:rPr>
              <w:t>Date</w:t>
            </w:r>
          </w:p>
        </w:tc>
        <w:tc>
          <w:tcPr>
            <w:tcW w:w="1139" w:type="dxa"/>
          </w:tcPr>
          <w:p w:rsidR="00285920" w:rsidRPr="00A72DF9" w:rsidRDefault="00285920" w:rsidP="00BC6473">
            <w:pPr>
              <w:rPr>
                <w:b/>
                <w:bCs/>
                <w:iCs/>
                <w:sz w:val="24"/>
                <w:szCs w:val="24"/>
              </w:rPr>
            </w:pPr>
            <w:r w:rsidRPr="00A72DF9">
              <w:rPr>
                <w:b/>
                <w:bCs/>
                <w:iCs/>
                <w:sz w:val="24"/>
                <w:szCs w:val="24"/>
              </w:rPr>
              <w:t xml:space="preserve">Version </w:t>
            </w:r>
          </w:p>
        </w:tc>
        <w:tc>
          <w:tcPr>
            <w:tcW w:w="1628" w:type="dxa"/>
          </w:tcPr>
          <w:p w:rsidR="00285920" w:rsidRPr="00A72DF9" w:rsidRDefault="00285920" w:rsidP="00BC6473">
            <w:pPr>
              <w:rPr>
                <w:b/>
                <w:bCs/>
                <w:iCs/>
                <w:sz w:val="24"/>
                <w:szCs w:val="24"/>
              </w:rPr>
            </w:pPr>
            <w:r w:rsidRPr="00A72DF9">
              <w:rPr>
                <w:b/>
                <w:bCs/>
                <w:iCs/>
                <w:sz w:val="24"/>
                <w:szCs w:val="24"/>
              </w:rPr>
              <w:t>Page</w:t>
            </w:r>
          </w:p>
        </w:tc>
        <w:tc>
          <w:tcPr>
            <w:tcW w:w="5860" w:type="dxa"/>
          </w:tcPr>
          <w:p w:rsidR="00285920" w:rsidRPr="00A72DF9" w:rsidRDefault="00285920" w:rsidP="00BC6473">
            <w:pPr>
              <w:rPr>
                <w:b/>
                <w:bCs/>
                <w:iCs/>
                <w:sz w:val="24"/>
                <w:szCs w:val="24"/>
              </w:rPr>
            </w:pPr>
            <w:r w:rsidRPr="00A72DF9">
              <w:rPr>
                <w:b/>
                <w:bCs/>
                <w:iCs/>
                <w:sz w:val="24"/>
                <w:szCs w:val="24"/>
              </w:rPr>
              <w:t xml:space="preserve">Reason for Change </w:t>
            </w:r>
          </w:p>
        </w:tc>
      </w:tr>
      <w:tr w:rsidR="00285920" w:rsidRPr="00A72DF9" w:rsidTr="00285920">
        <w:trPr>
          <w:trHeight w:val="528"/>
        </w:trPr>
        <w:tc>
          <w:tcPr>
            <w:tcW w:w="1589" w:type="dxa"/>
          </w:tcPr>
          <w:p w:rsidR="00285920" w:rsidRPr="00A72DF9" w:rsidRDefault="00285920" w:rsidP="00BC6473">
            <w:pPr>
              <w:rPr>
                <w:bCs/>
                <w:iCs/>
                <w:sz w:val="24"/>
                <w:szCs w:val="24"/>
              </w:rPr>
            </w:pPr>
            <w:r>
              <w:rPr>
                <w:bCs/>
                <w:iCs/>
                <w:sz w:val="24"/>
                <w:szCs w:val="24"/>
              </w:rPr>
              <w:t>10/02/2020</w:t>
            </w:r>
          </w:p>
        </w:tc>
        <w:tc>
          <w:tcPr>
            <w:tcW w:w="1139" w:type="dxa"/>
          </w:tcPr>
          <w:p w:rsidR="00285920" w:rsidRPr="00A72DF9" w:rsidRDefault="00285920" w:rsidP="00BC6473">
            <w:pPr>
              <w:rPr>
                <w:bCs/>
                <w:iCs/>
                <w:sz w:val="24"/>
                <w:szCs w:val="24"/>
              </w:rPr>
            </w:pPr>
            <w:r w:rsidRPr="00A72DF9">
              <w:rPr>
                <w:bCs/>
                <w:iCs/>
                <w:sz w:val="24"/>
                <w:szCs w:val="24"/>
              </w:rPr>
              <w:t>1</w:t>
            </w:r>
          </w:p>
        </w:tc>
        <w:tc>
          <w:tcPr>
            <w:tcW w:w="1628" w:type="dxa"/>
          </w:tcPr>
          <w:p w:rsidR="00285920" w:rsidRPr="00A72DF9" w:rsidRDefault="00285920" w:rsidP="00BC6473">
            <w:pPr>
              <w:rPr>
                <w:bCs/>
                <w:iCs/>
                <w:sz w:val="24"/>
                <w:szCs w:val="24"/>
              </w:rPr>
            </w:pPr>
            <w:r>
              <w:rPr>
                <w:bCs/>
                <w:iCs/>
                <w:sz w:val="24"/>
                <w:szCs w:val="24"/>
              </w:rPr>
              <w:t>All</w:t>
            </w:r>
          </w:p>
        </w:tc>
        <w:tc>
          <w:tcPr>
            <w:tcW w:w="5860" w:type="dxa"/>
          </w:tcPr>
          <w:p w:rsidR="00285920" w:rsidRPr="00A72DF9" w:rsidRDefault="00285920" w:rsidP="00BC6473">
            <w:pPr>
              <w:rPr>
                <w:bCs/>
                <w:iCs/>
                <w:sz w:val="24"/>
                <w:szCs w:val="24"/>
              </w:rPr>
            </w:pPr>
            <w:r>
              <w:rPr>
                <w:bCs/>
                <w:iCs/>
                <w:sz w:val="24"/>
                <w:szCs w:val="24"/>
              </w:rPr>
              <w:t>New document</w:t>
            </w:r>
          </w:p>
        </w:tc>
      </w:tr>
      <w:tr w:rsidR="00285920" w:rsidRPr="00A72DF9" w:rsidTr="00285920">
        <w:trPr>
          <w:trHeight w:val="514"/>
        </w:trPr>
        <w:tc>
          <w:tcPr>
            <w:tcW w:w="1589" w:type="dxa"/>
          </w:tcPr>
          <w:p w:rsidR="00285920" w:rsidRDefault="00285920" w:rsidP="00BC6473">
            <w:pPr>
              <w:rPr>
                <w:bCs/>
                <w:iCs/>
                <w:sz w:val="24"/>
                <w:szCs w:val="24"/>
              </w:rPr>
            </w:pPr>
            <w:r>
              <w:rPr>
                <w:bCs/>
                <w:iCs/>
                <w:sz w:val="24"/>
                <w:szCs w:val="24"/>
              </w:rPr>
              <w:t>06/03/2020</w:t>
            </w:r>
          </w:p>
        </w:tc>
        <w:tc>
          <w:tcPr>
            <w:tcW w:w="1139" w:type="dxa"/>
          </w:tcPr>
          <w:p w:rsidR="00285920" w:rsidRPr="00A72DF9" w:rsidRDefault="00285920" w:rsidP="00BC6473">
            <w:pPr>
              <w:rPr>
                <w:bCs/>
                <w:iCs/>
                <w:sz w:val="24"/>
                <w:szCs w:val="24"/>
              </w:rPr>
            </w:pPr>
            <w:r>
              <w:rPr>
                <w:bCs/>
                <w:iCs/>
                <w:sz w:val="24"/>
                <w:szCs w:val="24"/>
              </w:rPr>
              <w:t>2</w:t>
            </w:r>
          </w:p>
        </w:tc>
        <w:tc>
          <w:tcPr>
            <w:tcW w:w="1628" w:type="dxa"/>
          </w:tcPr>
          <w:p w:rsidR="00285920" w:rsidRDefault="00285920" w:rsidP="00BC6473">
            <w:pPr>
              <w:rPr>
                <w:bCs/>
                <w:iCs/>
                <w:sz w:val="24"/>
                <w:szCs w:val="24"/>
              </w:rPr>
            </w:pPr>
            <w:r>
              <w:rPr>
                <w:bCs/>
                <w:iCs/>
                <w:sz w:val="24"/>
                <w:szCs w:val="24"/>
              </w:rPr>
              <w:t>All</w:t>
            </w:r>
          </w:p>
        </w:tc>
        <w:tc>
          <w:tcPr>
            <w:tcW w:w="5860" w:type="dxa"/>
          </w:tcPr>
          <w:p w:rsidR="00285920" w:rsidRDefault="00285920" w:rsidP="00BC6473">
            <w:pPr>
              <w:rPr>
                <w:bCs/>
                <w:iCs/>
                <w:sz w:val="24"/>
                <w:szCs w:val="24"/>
              </w:rPr>
            </w:pPr>
            <w:r>
              <w:rPr>
                <w:bCs/>
                <w:iCs/>
                <w:sz w:val="24"/>
                <w:szCs w:val="24"/>
              </w:rPr>
              <w:t>Updates to be site specific</w:t>
            </w:r>
          </w:p>
        </w:tc>
      </w:tr>
      <w:tr w:rsidR="00285920" w:rsidRPr="00A72DF9" w:rsidTr="00285920">
        <w:trPr>
          <w:trHeight w:val="528"/>
        </w:trPr>
        <w:tc>
          <w:tcPr>
            <w:tcW w:w="1589" w:type="dxa"/>
          </w:tcPr>
          <w:p w:rsidR="00285920" w:rsidRDefault="00285920" w:rsidP="00BC6473">
            <w:pPr>
              <w:rPr>
                <w:bCs/>
                <w:iCs/>
                <w:sz w:val="24"/>
                <w:szCs w:val="24"/>
              </w:rPr>
            </w:pPr>
            <w:r>
              <w:rPr>
                <w:bCs/>
                <w:iCs/>
                <w:sz w:val="24"/>
                <w:szCs w:val="24"/>
              </w:rPr>
              <w:t>25/02/2021</w:t>
            </w:r>
          </w:p>
        </w:tc>
        <w:tc>
          <w:tcPr>
            <w:tcW w:w="1139" w:type="dxa"/>
          </w:tcPr>
          <w:p w:rsidR="00285920" w:rsidRPr="00A72DF9" w:rsidRDefault="00285920" w:rsidP="00BC6473">
            <w:pPr>
              <w:rPr>
                <w:bCs/>
                <w:iCs/>
                <w:sz w:val="24"/>
                <w:szCs w:val="24"/>
              </w:rPr>
            </w:pPr>
            <w:r>
              <w:rPr>
                <w:bCs/>
                <w:iCs/>
                <w:sz w:val="24"/>
                <w:szCs w:val="24"/>
              </w:rPr>
              <w:t>3</w:t>
            </w:r>
          </w:p>
        </w:tc>
        <w:tc>
          <w:tcPr>
            <w:tcW w:w="1628" w:type="dxa"/>
          </w:tcPr>
          <w:p w:rsidR="00285920" w:rsidRDefault="00285920" w:rsidP="00BC6473">
            <w:pPr>
              <w:rPr>
                <w:bCs/>
                <w:iCs/>
                <w:sz w:val="24"/>
                <w:szCs w:val="24"/>
              </w:rPr>
            </w:pPr>
            <w:r>
              <w:rPr>
                <w:bCs/>
                <w:iCs/>
                <w:sz w:val="24"/>
                <w:szCs w:val="24"/>
              </w:rPr>
              <w:t>3</w:t>
            </w:r>
          </w:p>
        </w:tc>
        <w:tc>
          <w:tcPr>
            <w:tcW w:w="5860" w:type="dxa"/>
          </w:tcPr>
          <w:p w:rsidR="00285920" w:rsidRDefault="00285920" w:rsidP="00BC6473">
            <w:pPr>
              <w:rPr>
                <w:bCs/>
                <w:iCs/>
                <w:sz w:val="24"/>
                <w:szCs w:val="24"/>
              </w:rPr>
            </w:pPr>
            <w:r>
              <w:rPr>
                <w:bCs/>
                <w:iCs/>
                <w:sz w:val="24"/>
                <w:szCs w:val="24"/>
              </w:rPr>
              <w:t>Update to data opt out</w:t>
            </w:r>
          </w:p>
        </w:tc>
      </w:tr>
      <w:tr w:rsidR="006A59F7" w:rsidRPr="00A72DF9" w:rsidTr="00285920">
        <w:trPr>
          <w:trHeight w:val="528"/>
        </w:trPr>
        <w:tc>
          <w:tcPr>
            <w:tcW w:w="1589" w:type="dxa"/>
          </w:tcPr>
          <w:p w:rsidR="006A59F7" w:rsidRDefault="006A59F7" w:rsidP="00BC6473">
            <w:pPr>
              <w:rPr>
                <w:bCs/>
                <w:iCs/>
                <w:sz w:val="24"/>
                <w:szCs w:val="24"/>
              </w:rPr>
            </w:pPr>
            <w:r>
              <w:rPr>
                <w:bCs/>
                <w:iCs/>
                <w:sz w:val="24"/>
                <w:szCs w:val="24"/>
              </w:rPr>
              <w:t>07/06/2021</w:t>
            </w:r>
          </w:p>
        </w:tc>
        <w:tc>
          <w:tcPr>
            <w:tcW w:w="1139" w:type="dxa"/>
          </w:tcPr>
          <w:p w:rsidR="006A59F7" w:rsidRDefault="006A59F7" w:rsidP="00BC6473">
            <w:pPr>
              <w:rPr>
                <w:bCs/>
                <w:iCs/>
                <w:sz w:val="24"/>
                <w:szCs w:val="24"/>
              </w:rPr>
            </w:pPr>
            <w:r>
              <w:rPr>
                <w:bCs/>
                <w:iCs/>
                <w:sz w:val="24"/>
                <w:szCs w:val="24"/>
              </w:rPr>
              <w:t>4</w:t>
            </w:r>
          </w:p>
        </w:tc>
        <w:tc>
          <w:tcPr>
            <w:tcW w:w="1628" w:type="dxa"/>
          </w:tcPr>
          <w:p w:rsidR="006A59F7" w:rsidRDefault="006A59F7" w:rsidP="00BC6473">
            <w:pPr>
              <w:rPr>
                <w:bCs/>
                <w:iCs/>
                <w:sz w:val="24"/>
                <w:szCs w:val="24"/>
              </w:rPr>
            </w:pPr>
            <w:r>
              <w:rPr>
                <w:bCs/>
                <w:iCs/>
                <w:sz w:val="24"/>
                <w:szCs w:val="24"/>
              </w:rPr>
              <w:t>3</w:t>
            </w:r>
          </w:p>
        </w:tc>
        <w:tc>
          <w:tcPr>
            <w:tcW w:w="5860" w:type="dxa"/>
          </w:tcPr>
          <w:p w:rsidR="006A59F7" w:rsidRDefault="006A59F7" w:rsidP="00BC6473">
            <w:pPr>
              <w:rPr>
                <w:bCs/>
                <w:iCs/>
                <w:sz w:val="24"/>
                <w:szCs w:val="24"/>
              </w:rPr>
            </w:pPr>
            <w:r>
              <w:rPr>
                <w:bCs/>
                <w:iCs/>
                <w:sz w:val="24"/>
                <w:szCs w:val="24"/>
              </w:rPr>
              <w:t>Update to data opt out</w:t>
            </w:r>
          </w:p>
        </w:tc>
      </w:tr>
    </w:tbl>
    <w:p w:rsidR="00285920" w:rsidRPr="00F0049C" w:rsidRDefault="00285920" w:rsidP="00285920">
      <w:pPr>
        <w:jc w:val="both"/>
      </w:pPr>
    </w:p>
    <w:sectPr w:rsidR="00285920" w:rsidRPr="00F0049C" w:rsidSect="00E82DC4">
      <w:footerReference w:type="default" r:id="rId21"/>
      <w:headerReference w:type="first" r:id="rId22"/>
      <w:footerReference w:type="first" r:id="rId23"/>
      <w:pgSz w:w="11906" w:h="16838"/>
      <w:pgMar w:top="9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5A" w:rsidRDefault="008A015A" w:rsidP="005B4BA5">
      <w:pPr>
        <w:spacing w:after="0" w:line="240" w:lineRule="auto"/>
      </w:pPr>
      <w:r>
        <w:separator/>
      </w:r>
    </w:p>
  </w:endnote>
  <w:endnote w:type="continuationSeparator" w:id="0">
    <w:p w:rsidR="008A015A" w:rsidRDefault="008A015A"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6A59F7">
          <w:rPr>
            <w:noProof/>
          </w:rPr>
          <w:t>11</w:t>
        </w:r>
        <w:r>
          <w:rPr>
            <w:noProof/>
          </w:rPr>
          <w:fldChar w:fldCharType="end"/>
        </w:r>
      </w:p>
    </w:sdtContent>
  </w:sdt>
  <w:p w:rsidR="00B24B4E" w:rsidRDefault="00E82DC4">
    <w:pPr>
      <w:pStyle w:val="Footer"/>
    </w:pPr>
    <w:r>
      <w:t>GP Privacy Notice – Final 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C4" w:rsidRDefault="00E82DC4" w:rsidP="00E82DC4">
    <w:pPr>
      <w:pStyle w:val="Footer"/>
      <w:jc w:val="right"/>
    </w:pPr>
    <w:r>
      <w:t>GP Privacy Notice – Final V3</w:t>
    </w:r>
    <w:r>
      <w:tab/>
    </w:r>
    <w:r>
      <w:tab/>
    </w:r>
    <w:sdt>
      <w:sdtPr>
        <w:id w:val="869418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59F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5A" w:rsidRDefault="008A015A" w:rsidP="005B4BA5">
      <w:pPr>
        <w:spacing w:after="0" w:line="240" w:lineRule="auto"/>
      </w:pPr>
      <w:r>
        <w:separator/>
      </w:r>
    </w:p>
  </w:footnote>
  <w:footnote w:type="continuationSeparator" w:id="0">
    <w:p w:rsidR="008A015A" w:rsidRDefault="008A015A"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C4" w:rsidRPr="00943B4E" w:rsidRDefault="00E82DC4" w:rsidP="00E82DC4">
    <w:pPr>
      <w:spacing w:after="0" w:line="240" w:lineRule="auto"/>
      <w:jc w:val="center"/>
      <w:rPr>
        <w:rFonts w:ascii="Calibri" w:eastAsia="Times New Roman" w:hAnsi="Calibri" w:cs="Calibri"/>
        <w:b/>
        <w:bCs/>
        <w:sz w:val="32"/>
        <w:szCs w:val="32"/>
        <w:u w:val="single"/>
      </w:rPr>
    </w:pPr>
    <w:r w:rsidRPr="00943B4E">
      <w:rPr>
        <w:rFonts w:ascii="Calibri" w:eastAsia="Times New Roman" w:hAnsi="Calibri" w:cs="Calibri"/>
        <w:b/>
        <w:bCs/>
        <w:sz w:val="32"/>
        <w:szCs w:val="32"/>
        <w:u w:val="single"/>
      </w:rPr>
      <w:t>Clifton Hampden Surgery</w:t>
    </w:r>
  </w:p>
  <w:p w:rsidR="00E82DC4" w:rsidRPr="00943B4E" w:rsidRDefault="00E82DC4" w:rsidP="00E82DC4">
    <w:pPr>
      <w:spacing w:after="0" w:line="240" w:lineRule="auto"/>
      <w:jc w:val="center"/>
      <w:rPr>
        <w:rFonts w:ascii="Tahoma" w:eastAsia="Times New Roman" w:hAnsi="Tahoma" w:cs="Calibri"/>
        <w:b/>
        <w:bCs/>
        <w:color w:val="FFFFFF"/>
        <w:sz w:val="36"/>
        <w:szCs w:val="36"/>
        <w:u w:val="single"/>
        <w:lang w:val="en-US"/>
      </w:rPr>
    </w:pPr>
    <w:r>
      <w:rPr>
        <w:rFonts w:ascii="Calibri" w:eastAsia="Times New Roman" w:hAnsi="Calibri" w:cs="Calibri"/>
        <w:b/>
        <w:bCs/>
        <w:sz w:val="36"/>
        <w:szCs w:val="36"/>
        <w:u w:val="single"/>
      </w:rPr>
      <w:t>Privacy Notice</w:t>
    </w:r>
  </w:p>
  <w:p w:rsidR="00E82DC4" w:rsidRDefault="00E8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2"/>
  </w:num>
  <w:num w:numId="8">
    <w:abstractNumId w:val="6"/>
  </w:num>
  <w:num w:numId="9">
    <w:abstractNumId w:val="13"/>
  </w:num>
  <w:num w:numId="10">
    <w:abstractNumId w:val="15"/>
  </w:num>
  <w:num w:numId="11">
    <w:abstractNumId w:val="7"/>
  </w:num>
  <w:num w:numId="12">
    <w:abstractNumId w:val="17"/>
  </w:num>
  <w:num w:numId="13">
    <w:abstractNumId w:val="14"/>
  </w:num>
  <w:num w:numId="14">
    <w:abstractNumId w:val="10"/>
  </w:num>
  <w:num w:numId="15">
    <w:abstractNumId w:val="4"/>
  </w:num>
  <w:num w:numId="16">
    <w:abstractNumId w:val="11"/>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00628"/>
    <w:rsid w:val="00110073"/>
    <w:rsid w:val="0011532E"/>
    <w:rsid w:val="00150D45"/>
    <w:rsid w:val="00156742"/>
    <w:rsid w:val="00171DE8"/>
    <w:rsid w:val="0017465A"/>
    <w:rsid w:val="001A51A6"/>
    <w:rsid w:val="001A682A"/>
    <w:rsid w:val="001A6CB8"/>
    <w:rsid w:val="001C3EAE"/>
    <w:rsid w:val="001E0DAE"/>
    <w:rsid w:val="001E32FD"/>
    <w:rsid w:val="001E3423"/>
    <w:rsid w:val="001F1173"/>
    <w:rsid w:val="001F7720"/>
    <w:rsid w:val="002312BB"/>
    <w:rsid w:val="00236D62"/>
    <w:rsid w:val="00272393"/>
    <w:rsid w:val="00280881"/>
    <w:rsid w:val="002842A5"/>
    <w:rsid w:val="00285920"/>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A59F7"/>
    <w:rsid w:val="006D1ABF"/>
    <w:rsid w:val="006D2AAC"/>
    <w:rsid w:val="00703BAB"/>
    <w:rsid w:val="00720BB1"/>
    <w:rsid w:val="0077190B"/>
    <w:rsid w:val="007841FF"/>
    <w:rsid w:val="0078540B"/>
    <w:rsid w:val="007B7925"/>
    <w:rsid w:val="007B7999"/>
    <w:rsid w:val="00800587"/>
    <w:rsid w:val="00807F53"/>
    <w:rsid w:val="00823775"/>
    <w:rsid w:val="00842548"/>
    <w:rsid w:val="00881790"/>
    <w:rsid w:val="00883142"/>
    <w:rsid w:val="008866B8"/>
    <w:rsid w:val="008A015A"/>
    <w:rsid w:val="008B6533"/>
    <w:rsid w:val="008B74E7"/>
    <w:rsid w:val="008B765B"/>
    <w:rsid w:val="008E41A8"/>
    <w:rsid w:val="008F3D0C"/>
    <w:rsid w:val="008F4B02"/>
    <w:rsid w:val="009057A1"/>
    <w:rsid w:val="00943B4E"/>
    <w:rsid w:val="00964CD5"/>
    <w:rsid w:val="00991789"/>
    <w:rsid w:val="009A3339"/>
    <w:rsid w:val="009B0A92"/>
    <w:rsid w:val="009C3B92"/>
    <w:rsid w:val="009C757E"/>
    <w:rsid w:val="009D378D"/>
    <w:rsid w:val="009F3E9C"/>
    <w:rsid w:val="009F5BBD"/>
    <w:rsid w:val="00A0525B"/>
    <w:rsid w:val="00A07BBA"/>
    <w:rsid w:val="00A3364C"/>
    <w:rsid w:val="00A514BC"/>
    <w:rsid w:val="00A61869"/>
    <w:rsid w:val="00A61B26"/>
    <w:rsid w:val="00A64D8A"/>
    <w:rsid w:val="00A66A5B"/>
    <w:rsid w:val="00A7331A"/>
    <w:rsid w:val="00A75122"/>
    <w:rsid w:val="00A83394"/>
    <w:rsid w:val="00A83581"/>
    <w:rsid w:val="00A85826"/>
    <w:rsid w:val="00A91244"/>
    <w:rsid w:val="00A92DC3"/>
    <w:rsid w:val="00AA2E01"/>
    <w:rsid w:val="00AB1099"/>
    <w:rsid w:val="00AE6BFD"/>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55D9"/>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1039C"/>
    <w:rsid w:val="00E24AA1"/>
    <w:rsid w:val="00E552AD"/>
    <w:rsid w:val="00E60247"/>
    <w:rsid w:val="00E6543E"/>
    <w:rsid w:val="00E67A93"/>
    <w:rsid w:val="00E82DC4"/>
    <w:rsid w:val="00E84BC6"/>
    <w:rsid w:val="00EC6099"/>
    <w:rsid w:val="00ED3479"/>
    <w:rsid w:val="00EE2292"/>
    <w:rsid w:val="00F0049C"/>
    <w:rsid w:val="00F014E7"/>
    <w:rsid w:val="00F01A93"/>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2EE9C"/>
  <w15:docId w15:val="{5484514A-0787-49A9-8DD2-C9F2DE0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paragraph" w:styleId="FootnoteText">
    <w:name w:val="footnote text"/>
    <w:basedOn w:val="Normal"/>
    <w:link w:val="FootnoteTextChar"/>
    <w:uiPriority w:val="99"/>
    <w:semiHidden/>
    <w:unhideWhenUsed/>
    <w:rsid w:val="00285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20"/>
    <w:rPr>
      <w:sz w:val="20"/>
      <w:szCs w:val="20"/>
    </w:rPr>
  </w:style>
  <w:style w:type="character" w:styleId="FootnoteReference">
    <w:name w:val="footnote reference"/>
    <w:basedOn w:val="DefaultParagraphFont"/>
    <w:uiPriority w:val="99"/>
    <w:semiHidden/>
    <w:unhideWhenUsed/>
    <w:rsid w:val="0028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254362969">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www.patientaccess.com/" TargetMode="External"/><Relationship Id="rId18" Type="http://schemas.openxmlformats.org/officeDocument/2006/relationships/hyperlink" Target="https://www.england.nhs.uk/ig/risk-stratif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footer" Target="footer2.xml"/><Relationship Id="rId10" Type="http://schemas.openxmlformats.org/officeDocument/2006/relationships/hyperlink" Target="https://understandingpatientdata.org.uk/what-you-need-know"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yperlink" Target="http://ico.org.uk/what_we_cover/register_of_data_controlle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0C69-E0D2-476E-B786-AFD91643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Amy Laker</cp:lastModifiedBy>
  <cp:revision>10</cp:revision>
  <cp:lastPrinted>2016-09-15T09:05:00Z</cp:lastPrinted>
  <dcterms:created xsi:type="dcterms:W3CDTF">2020-03-06T15:48:00Z</dcterms:created>
  <dcterms:modified xsi:type="dcterms:W3CDTF">2021-06-07T10:28:00Z</dcterms:modified>
</cp:coreProperties>
</file>